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4D1C07" w:rsidRDefault="004D1C07" w:rsidP="004D1C07">
      <w:pPr>
        <w:spacing w:after="0" w:line="240" w:lineRule="auto"/>
        <w:jc w:val="center"/>
        <w:rPr>
          <w:rFonts w:ascii="Times New Roman" w:eastAsia="Times New Roman" w:hAnsi="Times New Roman"/>
          <w:sz w:val="24"/>
          <w:szCs w:val="24"/>
          <w:lang w:eastAsia="ru-RU"/>
        </w:rPr>
      </w:pPr>
      <w:r>
        <w:rPr>
          <w:noProof/>
          <w:lang w:eastAsia="ru-RU"/>
        </w:rPr>
        <mc:AlternateContent>
          <mc:Choice Requires="wps">
            <w:drawing>
              <wp:inline distT="0" distB="0" distL="0" distR="0" wp14:anchorId="4732A1B9" wp14:editId="1ADD2614">
                <wp:extent cx="3390900" cy="710565"/>
                <wp:effectExtent l="0" t="0" r="0" b="3810"/>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3390900" cy="710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1C07" w:rsidRDefault="004D1C07" w:rsidP="004D1C07">
                            <w:pPr>
                              <w:pStyle w:val="a3"/>
                              <w:spacing w:before="0" w:beforeAutospacing="0" w:after="0" w:afterAutospacing="0"/>
                              <w:jc w:val="center"/>
                            </w:pPr>
                            <w:r>
                              <w:rPr>
                                <w:rFonts w:ascii="Impact" w:hAnsi="Impact"/>
                                <w:i/>
                                <w:iCs/>
                                <w:color w:val="000000"/>
                                <w:sz w:val="72"/>
                                <w:szCs w:val="72"/>
                                <w14:shadow w14:blurRad="0" w14:dist="107823" w14:dir="2700000" w14:sx="100000" w14:sy="100000" w14:kx="0" w14:ky="0" w14:algn="ctr">
                                  <w14:srgbClr w14:val="990000">
                                    <w14:alpha w14:val="50000"/>
                                  </w14:srgbClr>
                                </w14:shadow>
                                <w14:textOutline w14:w="19050" w14:cap="flat" w14:cmpd="sng" w14:algn="ctr">
                                  <w14:solidFill>
                                    <w14:srgbClr w14:val="99CCFF"/>
                                  </w14:solidFill>
                                  <w14:prstDash w14:val="solid"/>
                                  <w14:round/>
                                </w14:textOutline>
                              </w:rPr>
                              <w:t>К У Р Ь Е Р</w:t>
                            </w:r>
                          </w:p>
                        </w:txbxContent>
                      </wps:txbx>
                      <wps:bodyPr rot="0" vert="horz" wrap="square" lIns="91440" tIns="45720" rIns="91440" bIns="45720" anchor="t" anchorCtr="0" upright="1">
                        <a:spAutoFit/>
                      </wps:bodyPr>
                    </wps:wsp>
                  </a:graphicData>
                </a:graphic>
              </wp:inline>
            </w:drawing>
          </mc:Choice>
          <mc:Fallback>
            <w:pict>
              <v:shapetype w14:anchorId="4732A1B9" id="_x0000_t202" coordsize="21600,21600" o:spt="202" path="m,l,21600r21600,l21600,xe">
                <v:stroke joinstyle="miter"/>
                <v:path gradientshapeok="t" o:connecttype="rect"/>
              </v:shapetype>
              <v:shape id="Надпись 2" o:spid="_x0000_s1026" type="#_x0000_t202" style="width:267pt;height:55.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" filled="f" stroked="f">
                <o:lock v:ext="edit" shapetype="t"/>
                <v:textbox style="mso-fit-shape-to-text:t">
                  <w:txbxContent>
                    <w:p w:rsidR="004D1C07" w:rsidRDefault="004D1C07" w:rsidP="004D1C07">
                      <w:pPr>
                        <w:pStyle w:val="a3"/>
                        <w:spacing w:before="0" w:beforeAutospacing="0" w:after="0" w:afterAutospacing="0"/>
                        <w:jc w:val="center"/>
                      </w:pPr>
                      <w:r>
                        <w:rPr>
                          <w:rFonts w:ascii="Impact" w:hAnsi="Impact"/>
                          <w:i/>
                          <w:iCs/>
                          <w:color w:val="000000"/>
                          <w:sz w:val="72"/>
                          <w:szCs w:val="72"/>
                          <w14:shadow w14:blurRad="0" w14:dist="107823" w14:dir="2700000" w14:sx="100000" w14:sy="100000" w14:kx="0" w14:ky="0" w14:algn="ctr">
                            <w14:srgbClr w14:val="990000">
                              <w14:alpha w14:val="50000"/>
                            </w14:srgbClr>
                          </w14:shadow>
                          <w14:textOutline w14:w="19050" w14:cap="flat" w14:cmpd="sng" w14:algn="ctr">
                            <w14:solidFill>
                              <w14:srgbClr w14:val="99CCFF"/>
                            </w14:solidFill>
                            <w14:prstDash w14:val="solid"/>
                            <w14:round/>
                          </w14:textOutline>
                        </w:rPr>
                        <w:t>К У Р Ь Е Р</w:t>
                      </w:r>
                    </w:p>
                  </w:txbxContent>
                </v:textbox>
                <w10:anchorlock/>
              </v:shape>
            </w:pict>
          </mc:Fallback>
        </mc:AlternateContent>
      </w:r>
    </w:p>
    <w:p w:rsidR="004D1C07" w:rsidRDefault="004D1C07" w:rsidP="004D1C07">
      <w:pPr>
        <w:spacing w:after="0" w:line="240" w:lineRule="auto"/>
        <w:jc w:val="center"/>
        <w:rPr>
          <w:rFonts w:ascii="Times New Roman" w:eastAsia="Times New Roman" w:hAnsi="Times New Roman"/>
          <w:sz w:val="24"/>
          <w:szCs w:val="24"/>
          <w:lang w:eastAsia="ru-RU"/>
        </w:rPr>
      </w:pPr>
    </w:p>
    <w:p w:rsidR="004D1C07" w:rsidRDefault="004D1C07" w:rsidP="004D1C07">
      <w:pPr>
        <w:spacing w:after="0" w:line="240" w:lineRule="auto"/>
        <w:jc w:val="center"/>
        <w:rPr>
          <w:rFonts w:ascii="Times New Roman" w:eastAsia="Times New Roman" w:hAnsi="Times New Roman"/>
          <w:sz w:val="24"/>
          <w:szCs w:val="24"/>
          <w:lang w:eastAsia="ru-RU"/>
        </w:rPr>
      </w:pPr>
      <w:r>
        <w:rPr>
          <w:noProof/>
          <w:lang w:eastAsia="ru-RU"/>
        </w:rPr>
        <mc:AlternateContent>
          <mc:Choice Requires="wps">
            <w:drawing>
              <wp:inline distT="0" distB="0" distL="0" distR="0" wp14:anchorId="7C73003C" wp14:editId="10072F2D">
                <wp:extent cx="6486525" cy="1253490"/>
                <wp:effectExtent l="0" t="0" r="0" b="3810"/>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6486525" cy="1253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1C07" w:rsidRDefault="004D1C07" w:rsidP="004D1C07">
                            <w:pPr>
                              <w:pStyle w:val="a3"/>
                              <w:spacing w:before="0" w:beforeAutospacing="0" w:after="0" w:afterAutospacing="0"/>
                              <w:jc w:val="center"/>
                            </w:pPr>
                            <w:r>
                              <w:rPr>
                                <w:rFonts w:ascii="Impact" w:hAnsi="Impact"/>
                                <w:i/>
                                <w:iCs/>
                                <w:color w:val="000000"/>
                                <w:sz w:val="72"/>
                                <w:szCs w:val="72"/>
                                <w14:shadow w14:blurRad="0" w14:dist="35941" w14:dir="2700000" w14:sx="100000" w14:sy="100000" w14:kx="0" w14:ky="0" w14:algn="ctr">
                                  <w14:srgbClr w14:val="990000"/>
                                </w14:shadow>
                                <w14:textOutline w14:w="19050" w14:cap="flat" w14:cmpd="sng" w14:algn="ctr">
                                  <w14:solidFill>
                                    <w14:srgbClr w14:val="99CCFF"/>
                                  </w14:solidFill>
                                  <w14:prstDash w14:val="solid"/>
                                  <w14:round/>
                                </w14:textOutline>
                              </w:rPr>
                              <w:t>"Вестник Сиротинского сельского поселения"</w:t>
                            </w:r>
                          </w:p>
                        </w:txbxContent>
                      </wps:txbx>
                      <wps:bodyPr rot="0" vert="horz" wrap="square" lIns="91440" tIns="45720" rIns="91440" bIns="45720" anchor="t" anchorCtr="0" upright="1">
                        <a:spAutoFit/>
                      </wps:bodyPr>
                    </wps:wsp>
                  </a:graphicData>
                </a:graphic>
              </wp:inline>
            </w:drawing>
          </mc:Choice>
          <mc:Fallback>
            <w:pict>
              <v:shape w14:anchorId="7C73003C" id="Надпись 1" o:spid="_x0000_s1027" type="#_x0000_t202" style="width:510.75pt;height:98.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" filled="f" stroked="f">
                <o:lock v:ext="edit" shapetype="t"/>
                <v:textbox style="mso-fit-shape-to-text:t">
                  <w:txbxContent>
                    <w:p w:rsidR="004D1C07" w:rsidRDefault="004D1C07" w:rsidP="004D1C07">
                      <w:pPr>
                        <w:pStyle w:val="a3"/>
                        <w:spacing w:before="0" w:beforeAutospacing="0" w:after="0" w:afterAutospacing="0"/>
                        <w:jc w:val="center"/>
                      </w:pPr>
                      <w:r>
                        <w:rPr>
                          <w:rFonts w:ascii="Impact" w:hAnsi="Impact"/>
                          <w:i/>
                          <w:iCs/>
                          <w:color w:val="000000"/>
                          <w:sz w:val="72"/>
                          <w:szCs w:val="72"/>
                          <w14:shadow w14:blurRad="0" w14:dist="35941" w14:dir="2700000" w14:sx="100000" w14:sy="100000" w14:kx="0" w14:ky="0" w14:algn="ctr">
                            <w14:srgbClr w14:val="990000"/>
                          </w14:shadow>
                          <w14:textOutline w14:w="19050" w14:cap="flat" w14:cmpd="sng" w14:algn="ctr">
                            <w14:solidFill>
                              <w14:srgbClr w14:val="99CCFF"/>
                            </w14:solidFill>
                            <w14:prstDash w14:val="solid"/>
                            <w14:round/>
                          </w14:textOutline>
                        </w:rPr>
                        <w:t>"Вестник Сиротинского сельского поселения"</w:t>
                      </w:r>
                    </w:p>
                  </w:txbxContent>
                </v:textbox>
                <w10:anchorlock/>
              </v:shape>
            </w:pict>
          </mc:Fallback>
        </mc:AlternateContent>
      </w:r>
    </w:p>
    <w:p w:rsidR="004D1C07" w:rsidRDefault="004D1C07" w:rsidP="004D1C07">
      <w:pPr>
        <w:spacing w:after="0" w:line="240" w:lineRule="auto"/>
        <w:rPr>
          <w:rFonts w:ascii="Times New Roman" w:eastAsia="Times New Roman" w:hAnsi="Times New Roman"/>
          <w:sz w:val="24"/>
          <w:szCs w:val="24"/>
          <w:lang w:eastAsia="ru-RU"/>
        </w:rPr>
      </w:pPr>
    </w:p>
    <w:p w:rsidR="004D1C07" w:rsidRDefault="004D1C07" w:rsidP="004D1C07">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Учредитель Администрация и Совет депутатов Сиротинского сельского поселения Иловлинского муниципального района Волгоградской области</w:t>
      </w:r>
    </w:p>
    <w:p w:rsidR="004D1C07" w:rsidRDefault="004D1C07" w:rsidP="004D1C07">
      <w:pPr>
        <w:spacing w:after="0" w:line="240" w:lineRule="auto"/>
        <w:rPr>
          <w:rFonts w:ascii="Times New Roman" w:eastAsia="Times New Roman" w:hAnsi="Times New Roman"/>
          <w:sz w:val="24"/>
          <w:szCs w:val="24"/>
          <w:lang w:eastAsia="ru-RU"/>
        </w:rPr>
      </w:pPr>
    </w:p>
    <w:p w:rsidR="004D1C07" w:rsidRDefault="004D1C07" w:rsidP="004D1C07">
      <w:pPr>
        <w:spacing w:after="0" w:line="240" w:lineRule="auto"/>
        <w:rPr>
          <w:rFonts w:ascii="Times New Roman" w:eastAsia="Times New Roman" w:hAnsi="Times New Roman"/>
          <w:sz w:val="24"/>
          <w:szCs w:val="24"/>
          <w:lang w:eastAsia="ru-RU"/>
        </w:rPr>
      </w:pPr>
      <w:r>
        <w:rPr>
          <w:noProof/>
          <w:lang w:eastAsia="ru-RU"/>
        </w:rPr>
        <mc:AlternateContent>
          <mc:Choice Requires="wps">
            <w:drawing>
              <wp:anchor distT="0" distB="0" distL="114300" distR="114300" simplePos="0" relativeHeight="251659264" behindDoc="0" locked="0" layoutInCell="1" allowOverlap="1" wp14:anchorId="62DCE951" wp14:editId="756C2367">
                <wp:simplePos x="0" y="0"/>
                <wp:positionH relativeFrom="column">
                  <wp:posOffset>-114300</wp:posOffset>
                </wp:positionH>
                <wp:positionV relativeFrom="paragraph">
                  <wp:posOffset>0</wp:posOffset>
                </wp:positionV>
                <wp:extent cx="6629400" cy="0"/>
                <wp:effectExtent l="0" t="38100" r="38100" b="3810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EF570A" id="Прямая соединительная линия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0" to="51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" strokeweight="6pt">
                <v:stroke linestyle="thickBetweenThin"/>
              </v:line>
            </w:pict>
          </mc:Fallback>
        </mc:AlternateContent>
      </w:r>
    </w:p>
    <w:p w:rsidR="004D1C07" w:rsidRDefault="004D1C07" w:rsidP="004D1C07">
      <w:pPr>
        <w:spacing w:after="0" w:line="240" w:lineRule="auto"/>
        <w:jc w:val="center"/>
        <w:rPr>
          <w:rFonts w:ascii="Times New Roman" w:eastAsia="Times New Roman" w:hAnsi="Times New Roman"/>
          <w:sz w:val="24"/>
          <w:szCs w:val="24"/>
          <w:lang w:eastAsia="ru-RU"/>
        </w:rPr>
      </w:pPr>
    </w:p>
    <w:p w:rsidR="004D1C07" w:rsidRDefault="004D1C07" w:rsidP="004D1C07">
      <w:pPr>
        <w:spacing w:after="0" w:line="240" w:lineRule="auto"/>
        <w:rPr>
          <w:rFonts w:ascii="Times New Roman" w:eastAsia="Times New Roman" w:hAnsi="Times New Roman"/>
          <w:b/>
          <w:sz w:val="20"/>
          <w:szCs w:val="20"/>
          <w:lang w:eastAsia="ru-RU"/>
        </w:rPr>
      </w:pPr>
      <w:r>
        <w:rPr>
          <w:rFonts w:ascii="Times New Roman" w:eastAsia="Times New Roman" w:hAnsi="Times New Roman"/>
          <w:b/>
          <w:sz w:val="24"/>
          <w:szCs w:val="24"/>
          <w:lang w:eastAsia="ru-RU"/>
        </w:rPr>
        <w:t xml:space="preserve">                                            </w:t>
      </w:r>
      <w:r w:rsidR="00B235AD">
        <w:rPr>
          <w:rFonts w:ascii="Times New Roman" w:eastAsia="Times New Roman" w:hAnsi="Times New Roman"/>
          <w:b/>
          <w:sz w:val="20"/>
          <w:szCs w:val="20"/>
          <w:lang w:eastAsia="ru-RU"/>
        </w:rPr>
        <w:t>29</w:t>
      </w:r>
      <w:r>
        <w:rPr>
          <w:rFonts w:ascii="Times New Roman" w:eastAsia="Times New Roman" w:hAnsi="Times New Roman"/>
          <w:b/>
          <w:sz w:val="20"/>
          <w:szCs w:val="20"/>
          <w:lang w:eastAsia="ru-RU"/>
        </w:rPr>
        <w:t>.05.2024 года                                 №  46/253</w:t>
      </w:r>
    </w:p>
    <w:p w:rsidR="003B5353" w:rsidRPr="003B5353" w:rsidRDefault="003B5353" w:rsidP="003B5353">
      <w:pPr>
        <w:spacing w:after="0" w:line="360" w:lineRule="auto"/>
        <w:ind w:firstLine="709"/>
        <w:jc w:val="center"/>
        <w:rPr>
          <w:rFonts w:ascii="Times New Roman" w:hAnsi="Times New Roman"/>
          <w:sz w:val="28"/>
          <w:szCs w:val="28"/>
        </w:rPr>
      </w:pPr>
    </w:p>
    <w:p w:rsidR="003B5353" w:rsidRPr="003B5353" w:rsidRDefault="003B5353" w:rsidP="003B5353">
      <w:pPr>
        <w:shd w:val="clear" w:color="auto" w:fill="FFFFFF"/>
        <w:spacing w:after="360" w:line="240" w:lineRule="auto"/>
        <w:jc w:val="center"/>
        <w:textAlignment w:val="baseline"/>
        <w:rPr>
          <w:rFonts w:ascii="Times New Roman" w:hAnsi="Times New Roman"/>
          <w:b/>
          <w:noProof/>
          <w:sz w:val="28"/>
          <w:szCs w:val="28"/>
          <w:lang w:eastAsia="ru-RU"/>
        </w:rPr>
      </w:pPr>
      <w:r w:rsidRPr="003B5353">
        <w:rPr>
          <w:rFonts w:ascii="Times New Roman" w:hAnsi="Times New Roman"/>
          <w:b/>
          <w:noProof/>
          <w:sz w:val="28"/>
          <w:szCs w:val="28"/>
          <w:lang w:eastAsia="ru-RU"/>
        </w:rPr>
        <w:t>Волгоградцы задали интересующие вопросы Росреестру - отвечает региональное Управление ведомства</w:t>
      </w:r>
    </w:p>
    <w:p w:rsidR="003B5353" w:rsidRPr="003B5353" w:rsidRDefault="003B5353" w:rsidP="003B5353">
      <w:pPr>
        <w:spacing w:after="0" w:line="240" w:lineRule="auto"/>
        <w:ind w:firstLine="708"/>
        <w:jc w:val="both"/>
        <w:rPr>
          <w:rFonts w:ascii="Times New Roman" w:hAnsi="Times New Roman"/>
          <w:sz w:val="28"/>
          <w:szCs w:val="28"/>
        </w:rPr>
      </w:pPr>
      <w:r w:rsidRPr="003B5353">
        <w:rPr>
          <w:rFonts w:ascii="Times New Roman" w:hAnsi="Times New Roman"/>
          <w:sz w:val="28"/>
          <w:szCs w:val="28"/>
        </w:rPr>
        <w:t>Сегодня в формате «Вопрос-ответ» Управление ответит на актуальные вопросы, связанные с определение кадастровой стоимости объектов недвижимости.</w:t>
      </w:r>
    </w:p>
    <w:p w:rsidR="003B5353" w:rsidRPr="003B5353" w:rsidRDefault="003B5353" w:rsidP="003B5353">
      <w:pPr>
        <w:spacing w:after="0" w:line="240" w:lineRule="auto"/>
        <w:ind w:firstLine="708"/>
        <w:jc w:val="both"/>
        <w:rPr>
          <w:rFonts w:ascii="Times New Roman" w:hAnsi="Times New Roman"/>
          <w:sz w:val="28"/>
          <w:szCs w:val="28"/>
        </w:rPr>
      </w:pPr>
    </w:p>
    <w:p w:rsidR="003B5353" w:rsidRPr="003B5353" w:rsidRDefault="003B5353" w:rsidP="003B5353">
      <w:pPr>
        <w:spacing w:after="0" w:line="240" w:lineRule="auto"/>
        <w:jc w:val="both"/>
        <w:rPr>
          <w:rFonts w:ascii="Times New Roman" w:hAnsi="Times New Roman"/>
          <w:sz w:val="28"/>
          <w:szCs w:val="28"/>
        </w:rPr>
      </w:pPr>
      <w:r w:rsidRPr="003B5353">
        <w:rPr>
          <w:rFonts w:ascii="Times New Roman" w:hAnsi="Times New Roman"/>
          <w:b/>
          <w:sz w:val="28"/>
          <w:szCs w:val="28"/>
        </w:rPr>
        <w:t>Вопрос:</w:t>
      </w:r>
      <w:r w:rsidRPr="003B5353">
        <w:rPr>
          <w:rFonts w:ascii="Times New Roman" w:hAnsi="Times New Roman"/>
          <w:sz w:val="28"/>
          <w:szCs w:val="28"/>
        </w:rPr>
        <w:t xml:space="preserve"> Можно ли выполнить оценку кадастровой стоимости конкретного объекта недвижимости по заявлению заинтересованного лица?</w:t>
      </w:r>
    </w:p>
    <w:p w:rsidR="003B5353" w:rsidRPr="003B5353" w:rsidRDefault="003B5353" w:rsidP="003B5353">
      <w:pPr>
        <w:spacing w:after="0" w:line="240" w:lineRule="auto"/>
        <w:jc w:val="both"/>
        <w:rPr>
          <w:rFonts w:ascii="Times New Roman" w:hAnsi="Times New Roman"/>
          <w:b/>
          <w:sz w:val="28"/>
          <w:szCs w:val="28"/>
        </w:rPr>
      </w:pPr>
    </w:p>
    <w:p w:rsidR="003B5353" w:rsidRPr="003B5353" w:rsidRDefault="003B5353" w:rsidP="003B5353">
      <w:pPr>
        <w:spacing w:after="0" w:line="240" w:lineRule="auto"/>
        <w:jc w:val="both"/>
        <w:rPr>
          <w:rFonts w:ascii="Times New Roman" w:hAnsi="Times New Roman"/>
          <w:sz w:val="28"/>
          <w:szCs w:val="28"/>
        </w:rPr>
      </w:pPr>
      <w:r w:rsidRPr="003B5353">
        <w:rPr>
          <w:rFonts w:ascii="Times New Roman" w:hAnsi="Times New Roman"/>
          <w:b/>
          <w:sz w:val="28"/>
          <w:szCs w:val="28"/>
        </w:rPr>
        <w:t>Ответ:</w:t>
      </w:r>
      <w:r w:rsidRPr="003B5353">
        <w:rPr>
          <w:rFonts w:ascii="Times New Roman" w:hAnsi="Times New Roman"/>
          <w:sz w:val="28"/>
          <w:szCs w:val="28"/>
        </w:rPr>
        <w:t> Кадастровая стоимость – это стоимость объекта недвижимости, определенная в ходе проведения государственной кадастровой оценки. Государственная кадастровая оценка представляет собой совокупность процедур, направленных на определение кадастровой стоимости:</w:t>
      </w:r>
    </w:p>
    <w:p w:rsidR="003B5353" w:rsidRPr="003B5353" w:rsidRDefault="003B5353" w:rsidP="003B5353">
      <w:pPr>
        <w:spacing w:after="0" w:line="240" w:lineRule="auto"/>
        <w:ind w:firstLine="708"/>
        <w:jc w:val="both"/>
        <w:rPr>
          <w:rFonts w:ascii="Times New Roman" w:hAnsi="Times New Roman"/>
          <w:sz w:val="28"/>
          <w:szCs w:val="28"/>
        </w:rPr>
      </w:pPr>
      <w:r w:rsidRPr="003B5353">
        <w:rPr>
          <w:rFonts w:ascii="Times New Roman" w:hAnsi="Times New Roman"/>
          <w:sz w:val="28"/>
          <w:szCs w:val="28"/>
        </w:rPr>
        <w:t>- принятие решения о проведении государственной кадастровой оценки;</w:t>
      </w:r>
    </w:p>
    <w:p w:rsidR="003B5353" w:rsidRPr="003B5353" w:rsidRDefault="003B5353" w:rsidP="003B5353">
      <w:pPr>
        <w:spacing w:after="0" w:line="240" w:lineRule="auto"/>
        <w:ind w:firstLine="708"/>
        <w:jc w:val="both"/>
        <w:rPr>
          <w:rFonts w:ascii="Times New Roman" w:hAnsi="Times New Roman"/>
          <w:sz w:val="28"/>
          <w:szCs w:val="28"/>
        </w:rPr>
      </w:pPr>
      <w:r w:rsidRPr="003B5353">
        <w:rPr>
          <w:rFonts w:ascii="Times New Roman" w:hAnsi="Times New Roman"/>
          <w:sz w:val="28"/>
          <w:szCs w:val="28"/>
        </w:rPr>
        <w:t>- определение кадастровой стоимости и составление отчета об итогах государственной кадастровой оценки;</w:t>
      </w:r>
    </w:p>
    <w:p w:rsidR="003B5353" w:rsidRPr="003B5353" w:rsidRDefault="003B5353" w:rsidP="003B5353">
      <w:pPr>
        <w:spacing w:after="0" w:line="240" w:lineRule="auto"/>
        <w:ind w:firstLine="708"/>
        <w:jc w:val="both"/>
        <w:rPr>
          <w:rFonts w:ascii="Times New Roman" w:hAnsi="Times New Roman"/>
          <w:sz w:val="28"/>
          <w:szCs w:val="28"/>
        </w:rPr>
      </w:pPr>
      <w:r w:rsidRPr="003B5353">
        <w:rPr>
          <w:rFonts w:ascii="Times New Roman" w:hAnsi="Times New Roman"/>
          <w:sz w:val="28"/>
          <w:szCs w:val="28"/>
        </w:rPr>
        <w:t>- утверждение результатов определения кадастровой стоимости.</w:t>
      </w:r>
    </w:p>
    <w:p w:rsidR="003B5353" w:rsidRPr="003B5353" w:rsidRDefault="003B5353" w:rsidP="003B5353">
      <w:pPr>
        <w:spacing w:after="0" w:line="240" w:lineRule="auto"/>
        <w:ind w:firstLine="708"/>
        <w:jc w:val="both"/>
        <w:rPr>
          <w:rFonts w:ascii="Times New Roman" w:hAnsi="Times New Roman"/>
          <w:sz w:val="28"/>
          <w:szCs w:val="28"/>
        </w:rPr>
      </w:pPr>
      <w:r w:rsidRPr="003B5353">
        <w:rPr>
          <w:rFonts w:ascii="Times New Roman" w:hAnsi="Times New Roman"/>
          <w:sz w:val="28"/>
          <w:szCs w:val="28"/>
        </w:rPr>
        <w:t>Согласно Федеральному законодательству об оценочной деятельности государственная кадастровая оценка проводится бюджетным учреждением, наделенным соответствующими полномочиями исполнительным органом субъекта РФ, по решению исполнительного органа государственной власти субъекта РФ. В связи с тем, что определение кадастровой стоимости является неотъемлемой частью общей процедуры проведения государственной кадастровой оценки, определение кадастровой стоимости отдельного объекта вне рамок проведения государственной кадастровой оценки, по заявлению заинтересованного лица не представляется возможным.</w:t>
      </w:r>
    </w:p>
    <w:p w:rsidR="003B5353" w:rsidRPr="003B5353" w:rsidRDefault="003B5353" w:rsidP="003B5353">
      <w:pPr>
        <w:spacing w:after="0" w:line="240" w:lineRule="auto"/>
        <w:jc w:val="both"/>
        <w:rPr>
          <w:rFonts w:ascii="Times New Roman" w:hAnsi="Times New Roman"/>
          <w:b/>
          <w:sz w:val="28"/>
          <w:szCs w:val="28"/>
        </w:rPr>
      </w:pPr>
    </w:p>
    <w:p w:rsidR="003B5353" w:rsidRPr="003B5353" w:rsidRDefault="003B5353" w:rsidP="003B5353">
      <w:pPr>
        <w:spacing w:after="0" w:line="240" w:lineRule="auto"/>
        <w:jc w:val="both"/>
        <w:rPr>
          <w:rFonts w:ascii="Times New Roman" w:hAnsi="Times New Roman"/>
          <w:sz w:val="28"/>
          <w:szCs w:val="28"/>
        </w:rPr>
      </w:pPr>
      <w:r w:rsidRPr="003B5353">
        <w:rPr>
          <w:rFonts w:ascii="Times New Roman" w:hAnsi="Times New Roman"/>
          <w:b/>
          <w:sz w:val="28"/>
          <w:szCs w:val="28"/>
        </w:rPr>
        <w:t>Вопрос</w:t>
      </w:r>
      <w:r w:rsidRPr="003B5353">
        <w:rPr>
          <w:rFonts w:ascii="Times New Roman" w:hAnsi="Times New Roman"/>
          <w:sz w:val="28"/>
          <w:szCs w:val="28"/>
        </w:rPr>
        <w:t>: Поставил квартиру на кадастровый учёт, а кадастровая стоимость отсутствует. Почему?</w:t>
      </w:r>
    </w:p>
    <w:p w:rsidR="003B5353" w:rsidRPr="003B5353" w:rsidRDefault="003B5353" w:rsidP="003B5353">
      <w:pPr>
        <w:spacing w:after="0" w:line="240" w:lineRule="auto"/>
        <w:jc w:val="both"/>
        <w:rPr>
          <w:rFonts w:ascii="Times New Roman" w:hAnsi="Times New Roman"/>
          <w:b/>
          <w:sz w:val="28"/>
          <w:szCs w:val="28"/>
        </w:rPr>
      </w:pPr>
    </w:p>
    <w:p w:rsidR="003B5353" w:rsidRPr="003B5353" w:rsidRDefault="003B5353" w:rsidP="003B5353">
      <w:pPr>
        <w:spacing w:after="0" w:line="240" w:lineRule="auto"/>
        <w:jc w:val="both"/>
        <w:rPr>
          <w:rFonts w:ascii="Times New Roman" w:hAnsi="Times New Roman"/>
          <w:sz w:val="28"/>
          <w:szCs w:val="28"/>
        </w:rPr>
      </w:pPr>
      <w:r w:rsidRPr="003B5353">
        <w:rPr>
          <w:rFonts w:ascii="Times New Roman" w:hAnsi="Times New Roman"/>
          <w:b/>
          <w:sz w:val="28"/>
          <w:szCs w:val="28"/>
        </w:rPr>
        <w:t>Ответ:</w:t>
      </w:r>
      <w:r w:rsidRPr="003B5353">
        <w:rPr>
          <w:rFonts w:ascii="Times New Roman" w:hAnsi="Times New Roman"/>
          <w:sz w:val="28"/>
          <w:szCs w:val="28"/>
        </w:rPr>
        <w:t xml:space="preserve"> На территории Волгоградской области определением кадастровой стоимости занимается ГБУ ВО «Центр государственной кадастровой оценки» (бюджетное учреждение). В Единый государственный реестр недвижимости (ЕГРН) сведения о кадастровой стоимости вносятся после представления результатов её определения бюджетным учреждением. </w:t>
      </w:r>
    </w:p>
    <w:p w:rsidR="003B5353" w:rsidRPr="003B5353" w:rsidRDefault="003B5353" w:rsidP="003B5353">
      <w:pPr>
        <w:spacing w:after="0" w:line="240" w:lineRule="auto"/>
        <w:jc w:val="both"/>
        <w:rPr>
          <w:rFonts w:ascii="Times New Roman" w:hAnsi="Times New Roman"/>
          <w:sz w:val="28"/>
          <w:szCs w:val="28"/>
        </w:rPr>
      </w:pPr>
      <w:r w:rsidRPr="003B5353">
        <w:rPr>
          <w:rFonts w:ascii="Times New Roman" w:hAnsi="Times New Roman"/>
          <w:sz w:val="28"/>
          <w:szCs w:val="28"/>
        </w:rPr>
        <w:t xml:space="preserve">Период определения кадастровой стоимости и внесения сведении о ней </w:t>
      </w:r>
      <w:r w:rsidRPr="003B5353">
        <w:rPr>
          <w:rFonts w:ascii="Times New Roman" w:hAnsi="Times New Roman"/>
          <w:sz w:val="28"/>
          <w:szCs w:val="28"/>
        </w:rPr>
        <w:br/>
        <w:t>в ЕГРН составляет до 21 рабочего дня. Поэтому сведения о кадастровой стоимости объекта на момент постановки на кадастровый учёт еще отсутствуют в ЕГРН.</w:t>
      </w:r>
    </w:p>
    <w:p w:rsidR="003B5353" w:rsidRPr="003B5353" w:rsidRDefault="003B5353" w:rsidP="003B5353">
      <w:pPr>
        <w:tabs>
          <w:tab w:val="left" w:pos="8605"/>
        </w:tabs>
        <w:spacing w:before="720" w:after="0" w:line="240" w:lineRule="auto"/>
        <w:jc w:val="both"/>
        <w:rPr>
          <w:rFonts w:ascii="Times New Roman" w:hAnsi="Times New Roman"/>
          <w:sz w:val="28"/>
          <w:szCs w:val="28"/>
        </w:rPr>
      </w:pPr>
      <w:r w:rsidRPr="003B5353">
        <w:rPr>
          <w:rFonts w:ascii="Times New Roman" w:hAnsi="Times New Roman"/>
          <w:sz w:val="28"/>
          <w:szCs w:val="28"/>
        </w:rPr>
        <w:t>С уважением,</w:t>
      </w:r>
    </w:p>
    <w:p w:rsidR="003B5353" w:rsidRPr="003B5353" w:rsidRDefault="003B5353" w:rsidP="003B5353">
      <w:pPr>
        <w:tabs>
          <w:tab w:val="left" w:pos="8605"/>
        </w:tabs>
        <w:spacing w:after="0" w:line="240" w:lineRule="auto"/>
        <w:jc w:val="both"/>
        <w:rPr>
          <w:rFonts w:ascii="Times New Roman" w:hAnsi="Times New Roman"/>
          <w:sz w:val="28"/>
          <w:szCs w:val="28"/>
        </w:rPr>
      </w:pPr>
      <w:r w:rsidRPr="003B5353">
        <w:rPr>
          <w:rFonts w:ascii="Times New Roman" w:hAnsi="Times New Roman"/>
          <w:sz w:val="28"/>
          <w:szCs w:val="28"/>
        </w:rPr>
        <w:t>Заборовская Юлия Анатольевна,</w:t>
      </w:r>
    </w:p>
    <w:p w:rsidR="003B5353" w:rsidRPr="003B5353" w:rsidRDefault="003B5353" w:rsidP="003B5353">
      <w:pPr>
        <w:tabs>
          <w:tab w:val="left" w:pos="8605"/>
        </w:tabs>
        <w:spacing w:after="0" w:line="240" w:lineRule="auto"/>
        <w:jc w:val="both"/>
        <w:rPr>
          <w:rFonts w:ascii="Times New Roman" w:hAnsi="Times New Roman"/>
          <w:sz w:val="28"/>
          <w:szCs w:val="28"/>
        </w:rPr>
      </w:pPr>
      <w:r w:rsidRPr="003B5353">
        <w:rPr>
          <w:rFonts w:ascii="Times New Roman" w:hAnsi="Times New Roman"/>
          <w:sz w:val="28"/>
          <w:szCs w:val="28"/>
        </w:rPr>
        <w:t>Пресс-секретарь Управления Росреестра по Волгоградской области</w:t>
      </w:r>
    </w:p>
    <w:p w:rsidR="003B5353" w:rsidRPr="003B5353" w:rsidRDefault="003B5353" w:rsidP="003B5353">
      <w:pPr>
        <w:tabs>
          <w:tab w:val="left" w:pos="8605"/>
        </w:tabs>
        <w:spacing w:after="0" w:line="240" w:lineRule="auto"/>
        <w:jc w:val="both"/>
        <w:rPr>
          <w:rFonts w:ascii="Times New Roman" w:hAnsi="Times New Roman"/>
          <w:sz w:val="28"/>
          <w:szCs w:val="28"/>
          <w:lang w:val="en-US"/>
        </w:rPr>
      </w:pPr>
      <w:r w:rsidRPr="003B5353">
        <w:rPr>
          <w:rFonts w:ascii="Times New Roman" w:hAnsi="Times New Roman"/>
          <w:sz w:val="28"/>
          <w:szCs w:val="28"/>
          <w:lang w:val="en-US"/>
        </w:rPr>
        <w:t>Mob: +7(937) 531-22-98</w:t>
      </w:r>
    </w:p>
    <w:p w:rsidR="003B5353" w:rsidRPr="003B5353" w:rsidRDefault="003B5353" w:rsidP="003B5353">
      <w:pPr>
        <w:spacing w:after="0" w:line="240" w:lineRule="auto"/>
        <w:jc w:val="both"/>
        <w:rPr>
          <w:sz w:val="28"/>
          <w:szCs w:val="28"/>
          <w:lang w:val="en-US"/>
        </w:rPr>
      </w:pPr>
      <w:r w:rsidRPr="003B5353">
        <w:rPr>
          <w:rFonts w:ascii="Times New Roman" w:hAnsi="Times New Roman"/>
          <w:sz w:val="28"/>
          <w:szCs w:val="28"/>
          <w:lang w:val="en-US"/>
        </w:rPr>
        <w:t xml:space="preserve">E-mail: </w:t>
      </w:r>
      <w:hyperlink r:id="rId4" w:history="1">
        <w:r w:rsidRPr="003B5353">
          <w:rPr>
            <w:rFonts w:ascii="Times New Roman" w:hAnsi="Times New Roman"/>
            <w:color w:val="0563C1"/>
            <w:sz w:val="28"/>
            <w:szCs w:val="28"/>
            <w:u w:val="single"/>
            <w:lang w:val="en-US"/>
          </w:rPr>
          <w:t>zab.j@r34.rosreestr.ru</w:t>
        </w:r>
      </w:hyperlink>
    </w:p>
    <w:p w:rsidR="008A35C6" w:rsidRPr="008A35C6" w:rsidRDefault="008A35C6" w:rsidP="008A35C6">
      <w:pPr>
        <w:spacing w:after="0" w:line="360" w:lineRule="auto"/>
        <w:ind w:firstLine="709"/>
        <w:jc w:val="center"/>
        <w:rPr>
          <w:rFonts w:ascii="Times New Roman" w:hAnsi="Times New Roman"/>
          <w:sz w:val="28"/>
          <w:szCs w:val="28"/>
        </w:rPr>
      </w:pPr>
    </w:p>
    <w:p w:rsidR="008A35C6" w:rsidRPr="008A35C6" w:rsidRDefault="008A35C6" w:rsidP="008A35C6">
      <w:pPr>
        <w:spacing w:after="240" w:line="240" w:lineRule="auto"/>
        <w:ind w:firstLine="709"/>
        <w:jc w:val="center"/>
        <w:rPr>
          <w:rFonts w:ascii="Times New Roman" w:hAnsi="Times New Roman"/>
          <w:b/>
          <w:sz w:val="28"/>
          <w:szCs w:val="28"/>
          <w:shd w:val="clear" w:color="auto" w:fill="FFFFFF"/>
        </w:rPr>
      </w:pPr>
      <w:r w:rsidRPr="008A35C6">
        <w:rPr>
          <w:rFonts w:ascii="Times New Roman" w:hAnsi="Times New Roman"/>
          <w:b/>
          <w:sz w:val="28"/>
          <w:szCs w:val="28"/>
          <w:shd w:val="clear" w:color="auto" w:fill="FFFFFF"/>
        </w:rPr>
        <w:t xml:space="preserve">О причинах приостановления учетно-регистрационных действий </w:t>
      </w:r>
      <w:r w:rsidRPr="008A35C6">
        <w:rPr>
          <w:rFonts w:ascii="Times New Roman" w:hAnsi="Times New Roman"/>
          <w:b/>
          <w:sz w:val="28"/>
          <w:szCs w:val="28"/>
          <w:shd w:val="clear" w:color="auto" w:fill="FFFFFF"/>
        </w:rPr>
        <w:br/>
        <w:t>в отношении земель сельскохозяйственного назначения рассказали</w:t>
      </w:r>
      <w:r w:rsidRPr="008A35C6">
        <w:rPr>
          <w:rFonts w:ascii="Times New Roman" w:hAnsi="Times New Roman"/>
          <w:b/>
          <w:sz w:val="28"/>
          <w:szCs w:val="28"/>
          <w:shd w:val="clear" w:color="auto" w:fill="FFFFFF"/>
        </w:rPr>
        <w:br/>
        <w:t xml:space="preserve"> в Волгоградском Росреестре.</w:t>
      </w:r>
    </w:p>
    <w:p w:rsidR="008A35C6" w:rsidRPr="008A35C6" w:rsidRDefault="008A35C6" w:rsidP="008A35C6">
      <w:pPr>
        <w:spacing w:after="0" w:line="240" w:lineRule="auto"/>
        <w:ind w:firstLine="709"/>
        <w:jc w:val="both"/>
        <w:rPr>
          <w:rFonts w:ascii="Times New Roman" w:hAnsi="Times New Roman"/>
          <w:sz w:val="28"/>
          <w:szCs w:val="28"/>
          <w:shd w:val="clear" w:color="auto" w:fill="FFFFFF"/>
        </w:rPr>
      </w:pPr>
      <w:r w:rsidRPr="008A35C6">
        <w:rPr>
          <w:rFonts w:ascii="Times New Roman" w:hAnsi="Times New Roman"/>
          <w:sz w:val="28"/>
          <w:szCs w:val="28"/>
          <w:shd w:val="clear" w:color="auto" w:fill="FFFFFF"/>
        </w:rPr>
        <w:t xml:space="preserve">Управлением Росреестра по Волгоградской области в рамках реализации федерального проекта «Национальная система пространственных данных» ведется работа по снижению доли решений о приостановлении учетно-регистрационных действий. </w:t>
      </w:r>
    </w:p>
    <w:p w:rsidR="008A35C6" w:rsidRPr="008A35C6" w:rsidRDefault="008A35C6" w:rsidP="008A35C6">
      <w:pPr>
        <w:autoSpaceDE w:val="0"/>
        <w:autoSpaceDN w:val="0"/>
        <w:adjustRightInd w:val="0"/>
        <w:spacing w:after="0" w:line="240" w:lineRule="auto"/>
        <w:ind w:firstLine="709"/>
        <w:jc w:val="both"/>
        <w:rPr>
          <w:rFonts w:ascii="Times New Roman" w:hAnsi="Times New Roman"/>
          <w:sz w:val="28"/>
          <w:szCs w:val="28"/>
        </w:rPr>
      </w:pPr>
      <w:r w:rsidRPr="008A35C6">
        <w:rPr>
          <w:rFonts w:ascii="Times New Roman" w:hAnsi="Times New Roman"/>
          <w:sz w:val="28"/>
          <w:szCs w:val="28"/>
        </w:rPr>
        <w:t>Правовое регулирование оборота земель сельскохозяйственного назначения имеет большую важность в связи с особыми плодородными свойствами такой земли, являющейся основой агропромышленного комплекса государства.</w:t>
      </w:r>
    </w:p>
    <w:p w:rsidR="008A35C6" w:rsidRPr="008A35C6" w:rsidRDefault="008A35C6" w:rsidP="008A35C6">
      <w:pPr>
        <w:autoSpaceDE w:val="0"/>
        <w:autoSpaceDN w:val="0"/>
        <w:adjustRightInd w:val="0"/>
        <w:spacing w:after="0" w:line="240" w:lineRule="auto"/>
        <w:ind w:firstLine="709"/>
        <w:jc w:val="both"/>
        <w:rPr>
          <w:rFonts w:ascii="Times New Roman" w:hAnsi="Times New Roman"/>
          <w:sz w:val="28"/>
          <w:szCs w:val="28"/>
        </w:rPr>
      </w:pPr>
    </w:p>
    <w:p w:rsidR="008A35C6" w:rsidRPr="008A35C6" w:rsidRDefault="008A35C6" w:rsidP="008A35C6">
      <w:pPr>
        <w:autoSpaceDE w:val="0"/>
        <w:autoSpaceDN w:val="0"/>
        <w:adjustRightInd w:val="0"/>
        <w:spacing w:after="0" w:line="240" w:lineRule="auto"/>
        <w:ind w:firstLine="709"/>
        <w:jc w:val="both"/>
        <w:rPr>
          <w:rFonts w:ascii="Times New Roman" w:hAnsi="Times New Roman"/>
          <w:sz w:val="28"/>
          <w:szCs w:val="28"/>
        </w:rPr>
      </w:pPr>
      <w:r w:rsidRPr="008A35C6">
        <w:rPr>
          <w:rFonts w:ascii="Times New Roman" w:hAnsi="Times New Roman"/>
          <w:sz w:val="28"/>
          <w:szCs w:val="28"/>
        </w:rPr>
        <w:t xml:space="preserve">Отношения, связанные с распоряжением земельными участками </w:t>
      </w:r>
      <w:r w:rsidRPr="008A35C6">
        <w:rPr>
          <w:rFonts w:ascii="Times New Roman" w:hAnsi="Times New Roman"/>
          <w:sz w:val="28"/>
          <w:szCs w:val="28"/>
        </w:rPr>
        <w:br/>
        <w:t xml:space="preserve">из земель сельскохозяйственного назначения, правила и ограничения, применяемые к обороту земельных участков и долей в праве общей собственности на земельные участки из земель сельскохозяйственного назначения, регулируются </w:t>
      </w:r>
      <w:hyperlink r:id="rId5" w:history="1">
        <w:r w:rsidRPr="008A35C6">
          <w:rPr>
            <w:rFonts w:ascii="Times New Roman" w:hAnsi="Times New Roman"/>
            <w:sz w:val="28"/>
            <w:szCs w:val="28"/>
          </w:rPr>
          <w:t>Законом</w:t>
        </w:r>
      </w:hyperlink>
      <w:r w:rsidRPr="008A35C6">
        <w:rPr>
          <w:rFonts w:ascii="Times New Roman" w:hAnsi="Times New Roman"/>
          <w:sz w:val="28"/>
          <w:szCs w:val="28"/>
        </w:rPr>
        <w:t xml:space="preserve"> об обороте земель.</w:t>
      </w:r>
    </w:p>
    <w:p w:rsidR="008A35C6" w:rsidRPr="008A35C6" w:rsidRDefault="008A35C6" w:rsidP="008A35C6">
      <w:pPr>
        <w:autoSpaceDE w:val="0"/>
        <w:autoSpaceDN w:val="0"/>
        <w:adjustRightInd w:val="0"/>
        <w:spacing w:after="0" w:line="240" w:lineRule="auto"/>
        <w:ind w:firstLine="709"/>
        <w:jc w:val="both"/>
        <w:rPr>
          <w:rFonts w:ascii="Times New Roman" w:hAnsi="Times New Roman"/>
          <w:sz w:val="28"/>
          <w:szCs w:val="28"/>
        </w:rPr>
      </w:pPr>
    </w:p>
    <w:p w:rsidR="008A35C6" w:rsidRPr="008A35C6" w:rsidRDefault="008A35C6" w:rsidP="008A35C6">
      <w:pPr>
        <w:spacing w:after="0" w:line="240" w:lineRule="auto"/>
        <w:ind w:firstLine="709"/>
        <w:jc w:val="both"/>
        <w:rPr>
          <w:rFonts w:ascii="Times New Roman" w:hAnsi="Times New Roman"/>
          <w:sz w:val="28"/>
          <w:szCs w:val="28"/>
          <w:shd w:val="clear" w:color="auto" w:fill="FFFFFF"/>
        </w:rPr>
      </w:pPr>
      <w:r w:rsidRPr="008A35C6">
        <w:rPr>
          <w:rFonts w:ascii="Times New Roman" w:hAnsi="Times New Roman"/>
          <w:sz w:val="28"/>
          <w:szCs w:val="28"/>
          <w:shd w:val="clear" w:color="auto" w:fill="FFFFFF"/>
        </w:rPr>
        <w:t xml:space="preserve">Одной из наиболее распространённых причин принятия решения </w:t>
      </w:r>
      <w:r w:rsidRPr="008A35C6">
        <w:rPr>
          <w:rFonts w:ascii="Times New Roman" w:hAnsi="Times New Roman"/>
          <w:sz w:val="28"/>
          <w:szCs w:val="28"/>
          <w:shd w:val="clear" w:color="auto" w:fill="FFFFFF"/>
        </w:rPr>
        <w:br/>
        <w:t>о приостановлении государственной регистрации прав в отношении земельных участков из земель сельскохозяйственного назначения является:</w:t>
      </w:r>
    </w:p>
    <w:p w:rsidR="008A35C6" w:rsidRPr="008A35C6" w:rsidRDefault="008A35C6" w:rsidP="008A35C6">
      <w:pPr>
        <w:spacing w:after="0" w:line="240" w:lineRule="auto"/>
        <w:ind w:firstLine="709"/>
        <w:jc w:val="both"/>
        <w:rPr>
          <w:rFonts w:ascii="Times New Roman" w:hAnsi="Times New Roman"/>
          <w:sz w:val="28"/>
          <w:szCs w:val="28"/>
          <w:shd w:val="clear" w:color="auto" w:fill="FFFFFF"/>
        </w:rPr>
      </w:pPr>
      <w:r w:rsidRPr="008A35C6">
        <w:rPr>
          <w:rFonts w:ascii="Times New Roman" w:hAnsi="Times New Roman"/>
          <w:sz w:val="28"/>
          <w:szCs w:val="28"/>
          <w:shd w:val="clear" w:color="auto" w:fill="FFFFFF"/>
        </w:rPr>
        <w:lastRenderedPageBreak/>
        <w:t xml:space="preserve"> – непредставление документов, необходимых для осуществления государственной регистрации прав (п. 5 ч. 1 ст. 26 Закона о недвижимости).</w:t>
      </w:r>
    </w:p>
    <w:p w:rsidR="008A35C6" w:rsidRPr="008A35C6" w:rsidRDefault="008A35C6" w:rsidP="008A35C6">
      <w:pPr>
        <w:spacing w:after="0" w:line="240" w:lineRule="auto"/>
        <w:ind w:firstLine="709"/>
        <w:jc w:val="both"/>
        <w:rPr>
          <w:rFonts w:ascii="Times New Roman" w:hAnsi="Times New Roman"/>
          <w:sz w:val="28"/>
          <w:szCs w:val="28"/>
        </w:rPr>
      </w:pPr>
      <w:r w:rsidRPr="008A35C6">
        <w:rPr>
          <w:rFonts w:ascii="Times New Roman" w:hAnsi="Times New Roman"/>
          <w:sz w:val="28"/>
          <w:szCs w:val="28"/>
        </w:rPr>
        <w:t xml:space="preserve">Так, например, в Управление обратился гражданин с заявлением </w:t>
      </w:r>
      <w:r w:rsidRPr="008A35C6">
        <w:rPr>
          <w:rFonts w:ascii="Times New Roman" w:hAnsi="Times New Roman"/>
          <w:sz w:val="28"/>
          <w:szCs w:val="28"/>
        </w:rPr>
        <w:br/>
        <w:t>о государственной регистрации права собственности на основании договора купли-продажи в отношении земельного участка, имеющим категорию земли - земли сельскохозяйственного назначения. В ходе проведения правовой экспертизы установлено, что не представлено уведомление об отказе от права преимущественной покупки земельного участка от Администрации Волгоградской области.</w:t>
      </w:r>
    </w:p>
    <w:p w:rsidR="008A35C6" w:rsidRPr="008A35C6" w:rsidRDefault="008A35C6" w:rsidP="008A35C6">
      <w:pPr>
        <w:spacing w:after="0" w:line="240" w:lineRule="auto"/>
        <w:ind w:firstLine="709"/>
        <w:jc w:val="both"/>
        <w:rPr>
          <w:rFonts w:ascii="Times New Roman" w:hAnsi="Times New Roman"/>
          <w:sz w:val="28"/>
          <w:szCs w:val="28"/>
        </w:rPr>
      </w:pPr>
    </w:p>
    <w:p w:rsidR="008A35C6" w:rsidRPr="008A35C6" w:rsidRDefault="008A35C6" w:rsidP="008A35C6">
      <w:pPr>
        <w:spacing w:after="0" w:line="240" w:lineRule="auto"/>
        <w:ind w:firstLine="709"/>
        <w:jc w:val="both"/>
        <w:rPr>
          <w:rFonts w:ascii="Times New Roman" w:hAnsi="Times New Roman"/>
          <w:sz w:val="28"/>
          <w:szCs w:val="28"/>
        </w:rPr>
      </w:pPr>
      <w:r w:rsidRPr="008A35C6">
        <w:rPr>
          <w:rFonts w:ascii="Times New Roman" w:hAnsi="Times New Roman"/>
          <w:sz w:val="28"/>
          <w:szCs w:val="28"/>
        </w:rPr>
        <w:t>В соответствии со ст. 8 Закона об обороте земель при продаже земельного участка из земель сельскохозяйственного назначения субъект Российской Федерации - Волгоградская область имеет преимущественное право покупки такого земельного участка по цене, за которую он продается. Продавец земельного участка из земель сельскохозяйственного назначения обязан известить в письменной форме Администрацию Волгоградской области о намерении продать такой земельный участок с указанием цены, размера, местоположения земельного участка и срока, до истечения которого должен быть осуществлен взаимный расчет.</w:t>
      </w:r>
    </w:p>
    <w:p w:rsidR="008A35C6" w:rsidRPr="008A35C6" w:rsidRDefault="008A35C6" w:rsidP="008A35C6">
      <w:pPr>
        <w:spacing w:after="0" w:line="240" w:lineRule="auto"/>
        <w:ind w:firstLine="709"/>
        <w:jc w:val="both"/>
        <w:rPr>
          <w:rFonts w:ascii="Times New Roman" w:hAnsi="Times New Roman"/>
          <w:sz w:val="28"/>
          <w:szCs w:val="28"/>
        </w:rPr>
      </w:pPr>
    </w:p>
    <w:p w:rsidR="008A35C6" w:rsidRPr="008A35C6" w:rsidRDefault="008A35C6" w:rsidP="008A35C6">
      <w:pPr>
        <w:spacing w:after="0" w:line="240" w:lineRule="auto"/>
        <w:ind w:firstLine="709"/>
        <w:jc w:val="both"/>
        <w:rPr>
          <w:rFonts w:ascii="Times New Roman" w:hAnsi="Times New Roman"/>
          <w:sz w:val="28"/>
          <w:szCs w:val="28"/>
        </w:rPr>
      </w:pPr>
      <w:r w:rsidRPr="008A35C6">
        <w:rPr>
          <w:rFonts w:ascii="Times New Roman" w:hAnsi="Times New Roman"/>
          <w:sz w:val="28"/>
          <w:szCs w:val="28"/>
        </w:rPr>
        <w:t xml:space="preserve">Сделка по продаже земельного участка, совершенная с нарушением преимущественного права покупки, ничтожна.  Государственная регистрация права собственности приостановлена в соответствии с пунктом 5 части 1 статьи 26 Закона о недвижимости. В уведомлении о приостановлении заявителям разъяснён порядок возобновления государственной регистрации, рекомендовано представить уведомление об отказе от права преимущественной покупки от Администрации Волгоградской области. </w:t>
      </w:r>
    </w:p>
    <w:p w:rsidR="008A35C6" w:rsidRPr="008A35C6" w:rsidRDefault="008A35C6" w:rsidP="008A35C6">
      <w:pPr>
        <w:spacing w:after="0" w:line="240" w:lineRule="auto"/>
        <w:ind w:firstLine="709"/>
        <w:jc w:val="both"/>
        <w:rPr>
          <w:rFonts w:ascii="Times New Roman" w:hAnsi="Times New Roman"/>
          <w:sz w:val="28"/>
          <w:szCs w:val="28"/>
        </w:rPr>
      </w:pPr>
    </w:p>
    <w:p w:rsidR="008A35C6" w:rsidRPr="008A35C6" w:rsidRDefault="008A35C6" w:rsidP="008A35C6">
      <w:pPr>
        <w:spacing w:after="0" w:line="240" w:lineRule="auto"/>
        <w:ind w:firstLine="709"/>
        <w:jc w:val="both"/>
        <w:rPr>
          <w:rFonts w:ascii="Times New Roman" w:hAnsi="Times New Roman"/>
          <w:sz w:val="28"/>
          <w:szCs w:val="28"/>
        </w:rPr>
      </w:pPr>
      <w:r w:rsidRPr="008A35C6">
        <w:rPr>
          <w:rFonts w:ascii="Times New Roman" w:hAnsi="Times New Roman"/>
          <w:i/>
          <w:sz w:val="28"/>
          <w:szCs w:val="28"/>
          <w:shd w:val="clear" w:color="auto" w:fill="FFFFFF"/>
        </w:rPr>
        <w:t xml:space="preserve">«Главная цель проведения работ по снижению количества решений </w:t>
      </w:r>
      <w:r w:rsidRPr="008A35C6">
        <w:rPr>
          <w:rFonts w:ascii="Times New Roman" w:hAnsi="Times New Roman"/>
          <w:i/>
          <w:sz w:val="28"/>
          <w:szCs w:val="28"/>
          <w:shd w:val="clear" w:color="auto" w:fill="FFFFFF"/>
        </w:rPr>
        <w:br/>
        <w:t xml:space="preserve">о приостановлении государственного кадастрового учета и (или) регистрации прав – повышение уровня удовлетворенности граждан качеством предоставления государственных услуг в учетно-регистрационной сфере», – </w:t>
      </w:r>
      <w:r w:rsidRPr="008A35C6">
        <w:rPr>
          <w:rFonts w:ascii="Times New Roman" w:hAnsi="Times New Roman"/>
          <w:sz w:val="28"/>
          <w:szCs w:val="28"/>
          <w:shd w:val="clear" w:color="auto" w:fill="FFFFFF"/>
        </w:rPr>
        <w:t xml:space="preserve">отметила заместитель руководителя Управления </w:t>
      </w:r>
      <w:r w:rsidRPr="008A35C6">
        <w:rPr>
          <w:rFonts w:ascii="Times New Roman" w:hAnsi="Times New Roman"/>
          <w:b/>
          <w:sz w:val="28"/>
          <w:szCs w:val="28"/>
          <w:shd w:val="clear" w:color="auto" w:fill="FFFFFF"/>
        </w:rPr>
        <w:t>Татьяна Кривова.</w:t>
      </w:r>
    </w:p>
    <w:p w:rsidR="008A35C6" w:rsidRPr="008A35C6" w:rsidRDefault="008A35C6" w:rsidP="008A35C6">
      <w:pPr>
        <w:tabs>
          <w:tab w:val="left" w:pos="8605"/>
        </w:tabs>
        <w:spacing w:before="720" w:after="0" w:line="240" w:lineRule="auto"/>
        <w:jc w:val="both"/>
        <w:rPr>
          <w:rFonts w:ascii="Times New Roman" w:hAnsi="Times New Roman"/>
          <w:sz w:val="28"/>
          <w:szCs w:val="28"/>
        </w:rPr>
      </w:pPr>
      <w:r w:rsidRPr="008A35C6">
        <w:rPr>
          <w:rFonts w:ascii="Times New Roman" w:hAnsi="Times New Roman"/>
          <w:sz w:val="28"/>
          <w:szCs w:val="28"/>
        </w:rPr>
        <w:t>С уважением,</w:t>
      </w:r>
    </w:p>
    <w:p w:rsidR="008A35C6" w:rsidRPr="008A35C6" w:rsidRDefault="008A35C6" w:rsidP="008A35C6">
      <w:pPr>
        <w:tabs>
          <w:tab w:val="left" w:pos="8605"/>
        </w:tabs>
        <w:spacing w:after="0" w:line="276" w:lineRule="auto"/>
        <w:jc w:val="both"/>
        <w:rPr>
          <w:rFonts w:ascii="Times New Roman" w:hAnsi="Times New Roman"/>
          <w:sz w:val="28"/>
          <w:szCs w:val="28"/>
        </w:rPr>
      </w:pPr>
      <w:r w:rsidRPr="008A35C6">
        <w:rPr>
          <w:rFonts w:ascii="Times New Roman" w:hAnsi="Times New Roman"/>
          <w:sz w:val="28"/>
          <w:szCs w:val="28"/>
        </w:rPr>
        <w:t>Заборовская Юлия Анатольевна,</w:t>
      </w:r>
    </w:p>
    <w:p w:rsidR="008A35C6" w:rsidRPr="008A35C6" w:rsidRDefault="008A35C6" w:rsidP="008A35C6">
      <w:pPr>
        <w:tabs>
          <w:tab w:val="left" w:pos="8605"/>
        </w:tabs>
        <w:spacing w:after="0" w:line="276" w:lineRule="auto"/>
        <w:jc w:val="both"/>
        <w:rPr>
          <w:rFonts w:ascii="Times New Roman" w:hAnsi="Times New Roman"/>
          <w:sz w:val="28"/>
          <w:szCs w:val="28"/>
        </w:rPr>
      </w:pPr>
      <w:r w:rsidRPr="008A35C6">
        <w:rPr>
          <w:rFonts w:ascii="Times New Roman" w:hAnsi="Times New Roman"/>
          <w:sz w:val="28"/>
          <w:szCs w:val="28"/>
        </w:rPr>
        <w:t>Пресс-секретарь Управления Росреестра по Волгоградской области</w:t>
      </w:r>
    </w:p>
    <w:p w:rsidR="008A35C6" w:rsidRPr="008A35C6" w:rsidRDefault="008A35C6" w:rsidP="008A35C6">
      <w:pPr>
        <w:tabs>
          <w:tab w:val="left" w:pos="8605"/>
        </w:tabs>
        <w:spacing w:after="0" w:line="276" w:lineRule="auto"/>
        <w:jc w:val="both"/>
        <w:rPr>
          <w:rFonts w:ascii="Times New Roman" w:hAnsi="Times New Roman"/>
          <w:sz w:val="28"/>
          <w:szCs w:val="28"/>
          <w:lang w:val="en-US"/>
        </w:rPr>
      </w:pPr>
      <w:r w:rsidRPr="008A35C6">
        <w:rPr>
          <w:rFonts w:ascii="Times New Roman" w:hAnsi="Times New Roman"/>
          <w:sz w:val="28"/>
          <w:szCs w:val="28"/>
          <w:lang w:val="en-US"/>
        </w:rPr>
        <w:t>Mob: +7(937) 531-22-98</w:t>
      </w:r>
    </w:p>
    <w:p w:rsidR="008A35C6" w:rsidRPr="008A35C6" w:rsidRDefault="008A35C6" w:rsidP="008A35C6">
      <w:pPr>
        <w:spacing w:after="0" w:line="276" w:lineRule="auto"/>
        <w:jc w:val="both"/>
        <w:rPr>
          <w:lang w:val="en-US"/>
        </w:rPr>
      </w:pPr>
      <w:r w:rsidRPr="008A35C6">
        <w:rPr>
          <w:rFonts w:ascii="Times New Roman" w:hAnsi="Times New Roman"/>
          <w:sz w:val="28"/>
          <w:szCs w:val="28"/>
          <w:lang w:val="en-US"/>
        </w:rPr>
        <w:t xml:space="preserve">E-mail: </w:t>
      </w:r>
      <w:hyperlink r:id="rId6" w:history="1">
        <w:r w:rsidRPr="008A35C6">
          <w:rPr>
            <w:rFonts w:ascii="Times New Roman" w:hAnsi="Times New Roman"/>
            <w:color w:val="0563C1"/>
            <w:sz w:val="28"/>
            <w:szCs w:val="28"/>
            <w:u w:val="single"/>
            <w:lang w:val="en-US"/>
          </w:rPr>
          <w:t>zab.j@r34.rosreestr.ru</w:t>
        </w:r>
      </w:hyperlink>
    </w:p>
    <w:p w:rsidR="002223EF" w:rsidRDefault="002223EF">
      <w:pPr>
        <w:rPr>
          <w:lang w:val="en-US"/>
        </w:rPr>
      </w:pPr>
    </w:p>
    <w:p w:rsidR="002223EF" w:rsidRDefault="002223EF" w:rsidP="002223EF">
      <w:pPr>
        <w:rPr>
          <w:lang w:val="en-US"/>
        </w:rPr>
      </w:pPr>
    </w:p>
    <w:p w:rsidR="002223EF" w:rsidRPr="002223EF" w:rsidRDefault="002223EF" w:rsidP="002223EF">
      <w:pPr>
        <w:suppressAutoHyphens/>
        <w:spacing w:after="200" w:line="276" w:lineRule="auto"/>
        <w:jc w:val="center"/>
        <w:rPr>
          <w:rFonts w:ascii="Times New Roman" w:hAnsi="Times New Roman" w:cs="Calibri"/>
          <w:b/>
          <w:bCs/>
          <w:color w:val="00000A"/>
          <w:sz w:val="14"/>
          <w:szCs w:val="14"/>
        </w:rPr>
      </w:pPr>
    </w:p>
    <w:p w:rsidR="002223EF" w:rsidRPr="002223EF" w:rsidRDefault="002223EF" w:rsidP="002223EF">
      <w:pPr>
        <w:suppressAutoHyphens/>
        <w:spacing w:after="200" w:line="240" w:lineRule="auto"/>
        <w:jc w:val="center"/>
        <w:rPr>
          <w:rFonts w:ascii="Times New Roman" w:hAnsi="Times New Roman" w:cs="Calibri"/>
          <w:color w:val="00000A"/>
          <w:sz w:val="30"/>
          <w:szCs w:val="30"/>
        </w:rPr>
      </w:pPr>
      <w:r w:rsidRPr="002223EF">
        <w:rPr>
          <w:rFonts w:ascii="Times New Roman" w:hAnsi="Times New Roman"/>
          <w:b/>
          <w:bCs/>
          <w:color w:val="00000A"/>
          <w:sz w:val="30"/>
          <w:szCs w:val="30"/>
        </w:rPr>
        <w:lastRenderedPageBreak/>
        <w:t xml:space="preserve">350 многодетных мам в Волгоградской области </w:t>
      </w:r>
    </w:p>
    <w:p w:rsidR="002223EF" w:rsidRPr="002223EF" w:rsidRDefault="002223EF" w:rsidP="002223EF">
      <w:pPr>
        <w:suppressAutoHyphens/>
        <w:spacing w:after="200" w:line="240" w:lineRule="auto"/>
        <w:jc w:val="center"/>
        <w:rPr>
          <w:rFonts w:ascii="Times New Roman" w:hAnsi="Times New Roman" w:cs="Calibri"/>
          <w:color w:val="00000A"/>
          <w:sz w:val="30"/>
          <w:szCs w:val="30"/>
        </w:rPr>
      </w:pPr>
      <w:r w:rsidRPr="002223EF">
        <w:rPr>
          <w:rFonts w:ascii="Times New Roman" w:hAnsi="Times New Roman"/>
          <w:b/>
          <w:bCs/>
          <w:color w:val="00000A"/>
          <w:sz w:val="30"/>
          <w:szCs w:val="30"/>
        </w:rPr>
        <w:t>досрочно вышли на пенсию в 2024 году</w:t>
      </w:r>
    </w:p>
    <w:p w:rsidR="002223EF" w:rsidRPr="002223EF" w:rsidRDefault="002223EF" w:rsidP="002223EF">
      <w:pPr>
        <w:suppressAutoHyphens/>
        <w:spacing w:after="200" w:line="240" w:lineRule="auto"/>
        <w:jc w:val="both"/>
        <w:rPr>
          <w:rFonts w:ascii="Times New Roman" w:hAnsi="Times New Roman" w:cs="Calibri"/>
          <w:color w:val="00000A"/>
          <w:sz w:val="26"/>
          <w:szCs w:val="26"/>
        </w:rPr>
      </w:pPr>
      <w:r w:rsidRPr="002223EF">
        <w:rPr>
          <w:rFonts w:ascii="Times New Roman" w:hAnsi="Times New Roman"/>
          <w:i/>
          <w:color w:val="00000A"/>
          <w:sz w:val="26"/>
          <w:szCs w:val="26"/>
        </w:rPr>
        <w:tab/>
        <w:t xml:space="preserve">Многодетные мамы относятся к той льготной категории, которая имеет право выйти на пенсию раньше общеустановленного пенсионного возраста. Так, с начала 2024 года в Волгоградской области 350 женщин, которые воспитали трое и более детей, воспользовались данным правом.  </w:t>
      </w:r>
    </w:p>
    <w:p w:rsidR="002223EF" w:rsidRPr="002223EF" w:rsidRDefault="002223EF" w:rsidP="002223EF">
      <w:pPr>
        <w:suppressAutoHyphens/>
        <w:spacing w:after="200" w:line="240" w:lineRule="auto"/>
        <w:jc w:val="both"/>
        <w:rPr>
          <w:rFonts w:ascii="Times New Roman" w:hAnsi="Times New Roman" w:cs="Calibri"/>
          <w:color w:val="00000A"/>
          <w:sz w:val="26"/>
          <w:szCs w:val="26"/>
        </w:rPr>
      </w:pPr>
      <w:r w:rsidRPr="002223EF">
        <w:rPr>
          <w:rFonts w:ascii="Times New Roman" w:hAnsi="Times New Roman"/>
          <w:color w:val="00000A"/>
          <w:sz w:val="26"/>
          <w:szCs w:val="26"/>
        </w:rPr>
        <w:tab/>
        <w:t xml:space="preserve">Напомним, что мамам пяти и более детей  пенсия может быть назначена в 50 лет. Если детей четверо, то право возникает на четыре года раньше — в 56 лет, если трое —  в 57. </w:t>
      </w:r>
    </w:p>
    <w:p w:rsidR="002223EF" w:rsidRPr="002223EF" w:rsidRDefault="002223EF" w:rsidP="002223EF">
      <w:pPr>
        <w:suppressAutoHyphens/>
        <w:spacing w:after="200" w:line="240" w:lineRule="auto"/>
        <w:jc w:val="both"/>
        <w:rPr>
          <w:rFonts w:ascii="Times New Roman" w:hAnsi="Times New Roman" w:cs="Calibri"/>
          <w:color w:val="00000A"/>
          <w:sz w:val="26"/>
          <w:szCs w:val="26"/>
        </w:rPr>
      </w:pPr>
      <w:r w:rsidRPr="002223EF">
        <w:rPr>
          <w:rFonts w:ascii="Times New Roman" w:hAnsi="Times New Roman"/>
          <w:color w:val="00000A"/>
          <w:sz w:val="26"/>
          <w:szCs w:val="26"/>
        </w:rPr>
        <w:tab/>
        <w:t xml:space="preserve">В 2024 году для назначения льготной пенсии многодетной маме должны быть соблюдены следующие условия: </w:t>
      </w:r>
    </w:p>
    <w:p w:rsidR="002223EF" w:rsidRPr="002223EF" w:rsidRDefault="002223EF" w:rsidP="002223EF">
      <w:pPr>
        <w:suppressAutoHyphens/>
        <w:spacing w:after="200" w:line="240" w:lineRule="auto"/>
        <w:jc w:val="both"/>
        <w:rPr>
          <w:rFonts w:ascii="Times New Roman" w:hAnsi="Times New Roman" w:cs="Calibri"/>
          <w:color w:val="00000A"/>
          <w:sz w:val="26"/>
          <w:szCs w:val="26"/>
        </w:rPr>
      </w:pPr>
      <w:r w:rsidRPr="002223EF">
        <w:rPr>
          <w:rFonts w:ascii="Times New Roman" w:hAnsi="Times New Roman"/>
          <w:color w:val="00000A"/>
          <w:sz w:val="26"/>
          <w:szCs w:val="26"/>
        </w:rPr>
        <w:t>- наличие не менее 15 лет трудового стажа;</w:t>
      </w:r>
    </w:p>
    <w:p w:rsidR="002223EF" w:rsidRPr="002223EF" w:rsidRDefault="002223EF" w:rsidP="002223EF">
      <w:pPr>
        <w:suppressAutoHyphens/>
        <w:spacing w:after="200" w:line="240" w:lineRule="auto"/>
        <w:jc w:val="both"/>
        <w:rPr>
          <w:rFonts w:ascii="Times New Roman" w:hAnsi="Times New Roman" w:cs="Calibri"/>
          <w:color w:val="00000A"/>
          <w:sz w:val="26"/>
          <w:szCs w:val="26"/>
        </w:rPr>
      </w:pPr>
      <w:r w:rsidRPr="002223EF">
        <w:rPr>
          <w:rFonts w:ascii="Times New Roman" w:hAnsi="Times New Roman"/>
          <w:color w:val="00000A"/>
          <w:sz w:val="26"/>
          <w:szCs w:val="26"/>
        </w:rPr>
        <w:t>- наличие не менее 28,2  пенсионных коэффициента (с 2025 года — не менее 30);</w:t>
      </w:r>
    </w:p>
    <w:p w:rsidR="002223EF" w:rsidRPr="002223EF" w:rsidRDefault="002223EF" w:rsidP="002223EF">
      <w:pPr>
        <w:suppressAutoHyphens/>
        <w:spacing w:after="200" w:line="240" w:lineRule="auto"/>
        <w:jc w:val="both"/>
        <w:rPr>
          <w:rFonts w:ascii="Times New Roman" w:hAnsi="Times New Roman" w:cs="Calibri"/>
          <w:color w:val="00000A"/>
          <w:sz w:val="26"/>
          <w:szCs w:val="26"/>
        </w:rPr>
      </w:pPr>
      <w:r w:rsidRPr="002223EF">
        <w:rPr>
          <w:rFonts w:ascii="Times New Roman" w:hAnsi="Times New Roman"/>
          <w:color w:val="00000A"/>
          <w:sz w:val="26"/>
          <w:szCs w:val="26"/>
        </w:rPr>
        <w:t>- к моменту пенсии возраст детей должен быть не менее 8 лет;</w:t>
      </w:r>
    </w:p>
    <w:p w:rsidR="002223EF" w:rsidRPr="002223EF" w:rsidRDefault="002223EF" w:rsidP="002223EF">
      <w:pPr>
        <w:suppressAutoHyphens/>
        <w:spacing w:after="200" w:line="240" w:lineRule="auto"/>
        <w:jc w:val="both"/>
        <w:rPr>
          <w:rFonts w:ascii="Times New Roman" w:hAnsi="Times New Roman" w:cs="Calibri"/>
          <w:color w:val="00000A"/>
          <w:sz w:val="26"/>
          <w:szCs w:val="26"/>
        </w:rPr>
      </w:pPr>
      <w:r w:rsidRPr="002223EF">
        <w:rPr>
          <w:rFonts w:ascii="Times New Roman" w:hAnsi="Times New Roman"/>
          <w:color w:val="00000A"/>
          <w:sz w:val="26"/>
          <w:szCs w:val="26"/>
        </w:rPr>
        <w:t>- отсутствие в отношении детей факта лишения родительских прав либо отмены усыновления.</w:t>
      </w:r>
    </w:p>
    <w:p w:rsidR="002223EF" w:rsidRPr="002223EF" w:rsidRDefault="002223EF" w:rsidP="002223EF">
      <w:pPr>
        <w:suppressAutoHyphens/>
        <w:spacing w:after="200" w:line="240" w:lineRule="auto"/>
        <w:jc w:val="both"/>
        <w:rPr>
          <w:rFonts w:ascii="Times New Roman" w:hAnsi="Times New Roman" w:cs="Calibri"/>
          <w:color w:val="00000A"/>
          <w:sz w:val="26"/>
          <w:szCs w:val="26"/>
        </w:rPr>
      </w:pPr>
      <w:r w:rsidRPr="002223EF">
        <w:rPr>
          <w:rFonts w:ascii="Times New Roman" w:hAnsi="Times New Roman"/>
          <w:color w:val="00000A"/>
          <w:sz w:val="26"/>
          <w:szCs w:val="26"/>
        </w:rPr>
        <w:tab/>
        <w:t xml:space="preserve">Право на получение пенсии досрочно также сохраняется и для тех мам, которые воспитывают усыновлённых детей. Если женщина была лишена родительских прав, выйти на пенсию она может только на общих основаниях. </w:t>
      </w:r>
    </w:p>
    <w:p w:rsidR="002223EF" w:rsidRPr="002223EF" w:rsidRDefault="002223EF" w:rsidP="002223EF">
      <w:pPr>
        <w:suppressAutoHyphens/>
        <w:spacing w:after="200" w:line="240" w:lineRule="auto"/>
        <w:jc w:val="both"/>
        <w:rPr>
          <w:rFonts w:ascii="Times New Roman" w:hAnsi="Times New Roman" w:cs="Calibri"/>
          <w:color w:val="00000A"/>
          <w:sz w:val="26"/>
          <w:szCs w:val="26"/>
        </w:rPr>
      </w:pPr>
      <w:r w:rsidRPr="002223EF">
        <w:rPr>
          <w:rFonts w:ascii="Times New Roman" w:hAnsi="Times New Roman"/>
          <w:color w:val="00000A"/>
          <w:sz w:val="26"/>
          <w:szCs w:val="26"/>
        </w:rPr>
        <w:tab/>
        <w:t>Подать заявление о назначении выплат можно за месяц до достижения возраста выхода на пенсию. Сделать это можно на портале Госуслуг, в клиентской службе ОСФР или в МФЦ.</w:t>
      </w:r>
    </w:p>
    <w:p w:rsidR="002223EF" w:rsidRPr="002223EF" w:rsidRDefault="002223EF" w:rsidP="002223EF">
      <w:pPr>
        <w:suppressAutoHyphens/>
        <w:spacing w:after="200" w:line="240" w:lineRule="auto"/>
        <w:jc w:val="both"/>
        <w:rPr>
          <w:rFonts w:ascii="Times New Roman" w:hAnsi="Times New Roman" w:cs="Calibri"/>
          <w:color w:val="00000A"/>
          <w:sz w:val="26"/>
          <w:szCs w:val="26"/>
        </w:rPr>
      </w:pPr>
      <w:r w:rsidRPr="002223EF">
        <w:rPr>
          <w:rFonts w:ascii="Times New Roman" w:hAnsi="Times New Roman"/>
          <w:color w:val="00000A"/>
          <w:sz w:val="26"/>
          <w:szCs w:val="26"/>
        </w:rPr>
        <w:tab/>
        <w:t>Если у вас остались вопросы, вы всегда можете обратиться к специалистам Отделения СФР по Волгоградской области, позвонив по номеру телефона единого контакт-центра: 8 800 100 00 01 (звонок бесплатный).</w:t>
      </w:r>
    </w:p>
    <w:p w:rsidR="002223EF" w:rsidRPr="002223EF" w:rsidRDefault="002223EF" w:rsidP="002223EF">
      <w:pPr>
        <w:suppressAutoHyphens/>
        <w:spacing w:after="200" w:line="240" w:lineRule="auto"/>
        <w:jc w:val="both"/>
        <w:rPr>
          <w:rFonts w:ascii="Times New Roman" w:hAnsi="Times New Roman" w:cs="Calibri"/>
          <w:color w:val="00000A"/>
          <w:sz w:val="26"/>
          <w:szCs w:val="26"/>
        </w:rPr>
      </w:pPr>
    </w:p>
    <w:p w:rsidR="002F274B" w:rsidRPr="002223EF" w:rsidRDefault="00025F39" w:rsidP="002223EF">
      <w:pPr>
        <w:ind w:firstLine="708"/>
      </w:pPr>
      <w:r w:rsidRPr="00025F39">
        <w:rPr>
          <w:noProof/>
          <w:lang w:eastAsia="ru-RU"/>
        </w:rPr>
        <w:lastRenderedPageBreak/>
        <w:drawing>
          <wp:inline distT="0" distB="0" distL="0" distR="0">
            <wp:extent cx="5940425" cy="8533468"/>
            <wp:effectExtent l="0" t="0" r="3175" b="1270"/>
            <wp:docPr id="4" name="Рисунок 4" descr="C:\Users\User\Desktop\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30.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0425" cy="8533468"/>
                    </a:xfrm>
                    <a:prstGeom prst="rect">
                      <a:avLst/>
                    </a:prstGeom>
                    <a:noFill/>
                    <a:ln>
                      <a:noFill/>
                    </a:ln>
                  </pic:spPr>
                </pic:pic>
              </a:graphicData>
            </a:graphic>
          </wp:inline>
        </w:drawing>
      </w:r>
    </w:p>
    <w:sectPr w:rsidR="002F274B" w:rsidRPr="002223E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5905"/>
    <w:rsid w:val="00025F39"/>
    <w:rsid w:val="002223EF"/>
    <w:rsid w:val="002F274B"/>
    <w:rsid w:val="003B5353"/>
    <w:rsid w:val="004D1C07"/>
    <w:rsid w:val="005A046A"/>
    <w:rsid w:val="008A35C6"/>
    <w:rsid w:val="00B235AD"/>
    <w:rsid w:val="00FA59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89B515-5D5F-4957-80ED-CE16CB13F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07"/>
    <w:pPr>
      <w:spacing w:line="25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D1C07"/>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1412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C:\Users\User\Downloads\zab.j@r34.rosreestr.ru" TargetMode="External"/><Relationship Id="rId5" Type="http://schemas.openxmlformats.org/officeDocument/2006/relationships/hyperlink" Target="https://login.consultant.ru/link/?req=doc&amp;base=LAW&amp;n=454252" TargetMode="External"/><Relationship Id="rId4" Type="http://schemas.openxmlformats.org/officeDocument/2006/relationships/hyperlink" Target="file:///C:\Users\chernyshova.o\Downloads\zab.j@r34.rosreestr.ru"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1109</Words>
  <Characters>6324</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7419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2024-06-12T15:04:00Z</dcterms:created>
  <dcterms:modified xsi:type="dcterms:W3CDTF">2024-06-12T15:04:00Z</dcterms:modified>
</cp:coreProperties>
</file>