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F0" w:rsidRDefault="00B32E33">
      <w:pPr>
        <w:pStyle w:val="a7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EA3EF0" w:rsidRDefault="00B32E33">
      <w:pPr>
        <w:pStyle w:val="a7"/>
      </w:pPr>
      <w:r>
        <w:rPr>
          <w:sz w:val="32"/>
        </w:rPr>
        <w:t xml:space="preserve">ОТДЕЛЕНИЯ ФОНДА ПЕНСИОННОГО </w:t>
      </w:r>
    </w:p>
    <w:p w:rsidR="00EA3EF0" w:rsidRDefault="00B32E33">
      <w:pPr>
        <w:pStyle w:val="a7"/>
      </w:pPr>
      <w:r>
        <w:rPr>
          <w:sz w:val="32"/>
        </w:rPr>
        <w:t xml:space="preserve">И СОЦИАЛЬНОГО СТРАХОВАНИЯ </w:t>
      </w:r>
    </w:p>
    <w:p w:rsidR="00EA3EF0" w:rsidRDefault="00B32E33">
      <w:pPr>
        <w:pStyle w:val="a7"/>
      </w:pPr>
      <w:r>
        <w:rPr>
          <w:sz w:val="32"/>
        </w:rPr>
        <w:t>РОССИЙСКОЙ ФЕДЕРАЦИИ</w:t>
      </w:r>
    </w:p>
    <w:p w:rsidR="00EA3EF0" w:rsidRDefault="00B32E33">
      <w:pPr>
        <w:pStyle w:val="a7"/>
        <w:outlineLvl w:val="0"/>
      </w:pPr>
      <w:r>
        <w:rPr>
          <w:sz w:val="32"/>
        </w:rPr>
        <w:t xml:space="preserve">ПО ВОЛГОГРАДСКОЙ ОБЛАСТИ </w:t>
      </w:r>
    </w:p>
    <w:p w:rsidR="00EA3EF0" w:rsidRDefault="00EA3EF0">
      <w:pPr>
        <w:pStyle w:val="a7"/>
        <w:ind w:left="142"/>
        <w:outlineLvl w:val="0"/>
        <w:rPr>
          <w:sz w:val="32"/>
        </w:rPr>
      </w:pPr>
    </w:p>
    <w:p w:rsidR="00EA3EF0" w:rsidRDefault="00B32E33">
      <w:pPr>
        <w:pStyle w:val="ab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EA3EF0" w:rsidRDefault="00EA3EF0">
      <w:pPr>
        <w:pStyle w:val="ab"/>
        <w:ind w:left="1620"/>
        <w:jc w:val="center"/>
        <w:rPr>
          <w:b/>
          <w:bCs/>
          <w:sz w:val="28"/>
        </w:rPr>
      </w:pPr>
    </w:p>
    <w:p w:rsidR="00EA3EF0" w:rsidRDefault="00B32E33">
      <w:pPr>
        <w:pStyle w:val="ab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 w:rsidR="00EA3EF0" w:rsidRDefault="00EA3EF0">
      <w:pPr>
        <w:pStyle w:val="ab"/>
        <w:jc w:val="left"/>
        <w:rPr>
          <w:b/>
          <w:bCs/>
        </w:rPr>
      </w:pPr>
    </w:p>
    <w:p w:rsidR="00EA3EF0" w:rsidRDefault="00B32E33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EA3EF0" w:rsidRDefault="00EA3EF0">
      <w:pPr>
        <w:jc w:val="center"/>
        <w:rPr>
          <w:rFonts w:ascii="Times New Roman" w:hAnsi="Times New Roman"/>
          <w:b/>
          <w:bCs/>
          <w:szCs w:val="20"/>
        </w:rPr>
      </w:pPr>
    </w:p>
    <w:p w:rsidR="00EA3EF0" w:rsidRDefault="00B32E33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Родители 175 869 детей получают сегодня в Волгоградской области единое пособие</w:t>
      </w:r>
    </w:p>
    <w:p w:rsidR="00EA3EF0" w:rsidRDefault="00B32E3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Единое пособие назначается волгоградским семьям с доходами ниже </w:t>
      </w:r>
      <w:r>
        <w:rPr>
          <w:rFonts w:ascii="Times New Roman" w:hAnsi="Times New Roman" w:cs="Times New Roman"/>
          <w:b/>
          <w:bCs/>
          <w:sz w:val="28"/>
          <w:szCs w:val="28"/>
        </w:rPr>
        <w:t>12 363 рублей</w:t>
      </w:r>
      <w:r>
        <w:rPr>
          <w:rFonts w:ascii="Times New Roman" w:hAnsi="Times New Roman" w:cs="Times New Roman"/>
          <w:sz w:val="28"/>
          <w:szCs w:val="28"/>
        </w:rPr>
        <w:t xml:space="preserve"> на человека в месяц (прожиточный минимум на душу населения в области в 2023 году). При назначении выплаты также учитываются имущество семьи, трудовая занятость родителей или объективные причины её отсутствия.</w:t>
      </w:r>
    </w:p>
    <w:p w:rsidR="00EA3EF0" w:rsidRDefault="00B32E3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назначается на 12 месяцев. По истечени</w:t>
      </w:r>
      <w:r>
        <w:rPr>
          <w:rFonts w:ascii="Times New Roman" w:hAnsi="Times New Roman" w:cs="Times New Roman"/>
          <w:sz w:val="28"/>
          <w:szCs w:val="28"/>
        </w:rPr>
        <w:t xml:space="preserve">и срока назначения необходимо подать новое заявление. Сделать это можно, согласно правилам, в последний месяц срока назначения.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пособие назначено до 31 декабря, подать новое заявление можно в декабре, а также в январе 2024 года — в случае одобрения вы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плата будет назначена с месяца обращения. </w:t>
      </w:r>
    </w:p>
    <w:p w:rsidR="00EA3EF0" w:rsidRDefault="00B32E3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заявление можно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через портал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Отделение Социального фонда по Волгоградской области самостоятельно запросит необходимые документы в рамках межведомственного взаимодействия из соответствующих орга</w:t>
      </w:r>
      <w:r>
        <w:rPr>
          <w:rFonts w:ascii="Times New Roman" w:hAnsi="Times New Roman" w:cs="Times New Roman"/>
          <w:sz w:val="28"/>
          <w:szCs w:val="28"/>
        </w:rPr>
        <w:t xml:space="preserve">нов и организаций.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этом есть перечень документов, которые должны быть представлены заявителем в Социальный фонд лично.</w:t>
      </w:r>
      <w:r>
        <w:rPr>
          <w:rFonts w:ascii="Times New Roman" w:hAnsi="Times New Roman" w:cs="Times New Roman"/>
          <w:sz w:val="28"/>
          <w:szCs w:val="28"/>
        </w:rPr>
        <w:t xml:space="preserve"> Это касается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мобилизованных, работников силовых структур, сведений о транспорте, который находится под арестом.</w:t>
      </w:r>
    </w:p>
    <w:p w:rsidR="00EA3EF0" w:rsidRDefault="00B32E3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</w:t>
      </w:r>
      <w:r>
        <w:rPr>
          <w:rFonts w:ascii="Times New Roman" w:hAnsi="Times New Roman" w:cs="Times New Roman"/>
          <w:sz w:val="28"/>
          <w:szCs w:val="28"/>
        </w:rPr>
        <w:t xml:space="preserve">лнении электронного заявления необходимо быть внимательным, тщательно проверить все даты, персональные данные, реквизиты счёта. Вносить персональные данные в заявление нужно так, как они зафиксированы в документе. </w:t>
      </w:r>
    </w:p>
    <w:p w:rsidR="00EA3EF0" w:rsidRDefault="00B32E3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размер ежемесячного пособия зав</w:t>
      </w:r>
      <w:r>
        <w:rPr>
          <w:rFonts w:ascii="Times New Roman" w:hAnsi="Times New Roman" w:cs="Times New Roman"/>
          <w:sz w:val="28"/>
          <w:szCs w:val="28"/>
        </w:rPr>
        <w:t>исит от дохода семьи и может составлять: 50% от прожиточного минимума в регионе (6153,50 руб.), 75% (9230,25 руб.) или 100% (12 307 руб.).</w:t>
      </w:r>
    </w:p>
    <w:sectPr w:rsidR="00EA3EF0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F0"/>
    <w:rsid w:val="00B32E33"/>
    <w:rsid w:val="00E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EAV</cp:lastModifiedBy>
  <cp:revision>2</cp:revision>
  <dcterms:created xsi:type="dcterms:W3CDTF">2023-12-06T20:23:00Z</dcterms:created>
  <dcterms:modified xsi:type="dcterms:W3CDTF">2023-12-06T20:23:00Z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