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4C" w:rsidRPr="00E4794C" w:rsidRDefault="00E4794C" w:rsidP="00E4794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3"/>
          <w:kern w:val="36"/>
          <w:sz w:val="36"/>
          <w:szCs w:val="36"/>
          <w:lang w:eastAsia="ru-RU"/>
        </w:rPr>
      </w:pPr>
      <w:r w:rsidRPr="00E4794C">
        <w:rPr>
          <w:rFonts w:ascii="Times New Roman" w:eastAsia="Times New Roman" w:hAnsi="Times New Roman" w:cs="Times New Roman"/>
          <w:b/>
          <w:bCs/>
          <w:color w:val="3B4256"/>
          <w:spacing w:val="3"/>
          <w:kern w:val="36"/>
          <w:sz w:val="36"/>
          <w:szCs w:val="36"/>
          <w:lang w:eastAsia="ru-RU"/>
        </w:rPr>
        <w:t>Информация о необходимости своевременно исполнять долговые обязательства в сфере жилищно-коммунального хозяйства</w:t>
      </w:r>
    </w:p>
    <w:p w:rsidR="00E4794C" w:rsidRPr="00E4794C" w:rsidRDefault="00E4794C" w:rsidP="00E4794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47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Обязанность граждан и организаций своевременно и полностью вносить плату за жилое помещение и коммунальные услуги установлена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6 мая 2011 года № 354 (далее – Правила № 354), а также статьей 153 Жилищного кодекса Российск</w:t>
      </w:r>
      <w:bookmarkStart w:id="0" w:name="_GoBack"/>
      <w:bookmarkEnd w:id="0"/>
      <w:r w:rsidRPr="00E47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ой Федерации.</w:t>
      </w:r>
    </w:p>
    <w:p w:rsidR="00E4794C" w:rsidRPr="00E4794C" w:rsidRDefault="00E4794C" w:rsidP="00E4794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47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Согласно части 1 статьи 153 ЖК РФ граждане и организации обязаны своевременно и полностью вносить плату за жилое помещение и коммунальные услуги, в том числе плату за капитальный ремонт.</w:t>
      </w:r>
      <w:r w:rsidRPr="00E47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7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Произвольный отказ от внесения платы за жилое помещение и предоставленные коммунальные услуги жилищным законодательством не предусмотрен.</w:t>
      </w:r>
    </w:p>
    <w:p w:rsidR="00E4794C" w:rsidRPr="00E4794C" w:rsidRDefault="00E4794C" w:rsidP="00E47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47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этом, в соответствии с пунктом 119 Правил № 354, исполнитель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услуги.</w:t>
      </w:r>
    </w:p>
    <w:p w:rsidR="00E4794C" w:rsidRPr="00E4794C" w:rsidRDefault="00E4794C" w:rsidP="00E4794C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47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Также пунктами 14 и 14.1 статьи 155 ЖК РФ установлено, что лица, несвоевременно и (или) не полностью внесшие плату за жилое помещение, коммунальные услуги и (или) взносы на капитальный ремонт, обязаны уплатить исполнителю и (или) в фонд капитального ремонта пени.</w:t>
      </w:r>
      <w:r w:rsidRPr="00E47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7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Задолженность по внесению платы за жилое помещение, коммунальные услуги, взносов на капитальный ремонт и начисленные пени подлежат взысканию в судебном порядке, что дополнительно возлагает на потребителя судебные расходы в виде государственной пошлины.</w:t>
      </w:r>
      <w:r w:rsidRPr="00E479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794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</w:p>
    <w:p w:rsidR="00C142A3" w:rsidRDefault="00C142A3"/>
    <w:sectPr w:rsidR="00C1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C"/>
    <w:rsid w:val="00C142A3"/>
    <w:rsid w:val="00E40239"/>
    <w:rsid w:val="00E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4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06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Бадалян</dc:creator>
  <cp:lastModifiedBy>EAV</cp:lastModifiedBy>
  <cp:revision>2</cp:revision>
  <dcterms:created xsi:type="dcterms:W3CDTF">2022-08-18T05:34:00Z</dcterms:created>
  <dcterms:modified xsi:type="dcterms:W3CDTF">2022-08-18T05:34:00Z</dcterms:modified>
</cp:coreProperties>
</file>