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ED055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И НАЦИОНАЛЬНОЕ ОБЪЕДИНЕНИЕ ЗАСТРОЙЩИКОВ ЖИЛЬЯ ПОДПИСАЛИ «ДОРОЖНУЮ КАРТУ» ПО ПОВЫШЕНИЮ КАЧЕСТВА УСЛУГ</w:t>
      </w:r>
    </w:p>
    <w:p w:rsidR="00ED055C" w:rsidRDefault="00ED055C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55C" w:rsidRPr="00ED055C" w:rsidRDefault="00ED055C" w:rsidP="009E6F7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 xml:space="preserve">Руководитель </w:t>
      </w:r>
      <w:proofErr w:type="spellStart"/>
      <w:r w:rsidRPr="00ED055C">
        <w:rPr>
          <w:rFonts w:ascii="Times New Roman" w:hAnsi="Times New Roman" w:cs="Times New Roman"/>
          <w:sz w:val="28"/>
        </w:rPr>
        <w:t>Росреестра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 Олег </w:t>
      </w:r>
      <w:proofErr w:type="spellStart"/>
      <w:r w:rsidRPr="00ED055C">
        <w:rPr>
          <w:rFonts w:ascii="Times New Roman" w:hAnsi="Times New Roman" w:cs="Times New Roman"/>
          <w:sz w:val="28"/>
        </w:rPr>
        <w:t>Скуфинский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 и президент Национального объединения застройщиков жилья Леонид </w:t>
      </w:r>
      <w:proofErr w:type="spellStart"/>
      <w:r w:rsidRPr="00ED055C">
        <w:rPr>
          <w:rFonts w:ascii="Times New Roman" w:hAnsi="Times New Roman" w:cs="Times New Roman"/>
          <w:sz w:val="28"/>
        </w:rPr>
        <w:t>Казинец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 подписали «дорожную карту» по повышению качества предоставляемых услуг.</w:t>
      </w:r>
    </w:p>
    <w:p w:rsidR="00ED055C" w:rsidRPr="00ED055C" w:rsidRDefault="00ED055C" w:rsidP="00ED055C">
      <w:pPr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ab/>
        <w:t>Реализация мероприятий, указанных в документе, позволит улучшить качество оказываемых услуг в электронном виде и облегчить взаимодействие застройщиков, участников долевого строительства и Росреестра. «Дорожной картой» предусмотрено значительное увеличение количества заявлений о государственной регистрации прав и сделок, подаваемых в электронной форме по инициативе застройщиков жилых домов. К концу 2021 года указанный показатель должен составлять не менее 50% от общего количества заявлений по такой категории дел.</w:t>
      </w:r>
    </w:p>
    <w:p w:rsidR="00ED055C" w:rsidRPr="00ED055C" w:rsidRDefault="00ED055C" w:rsidP="00ED055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b/>
          <w:sz w:val="28"/>
        </w:rPr>
        <w:t>Евгений Симонов</w:t>
      </w:r>
      <w:r w:rsidRPr="00ED055C">
        <w:rPr>
          <w:rFonts w:ascii="Times New Roman" w:hAnsi="Times New Roman" w:cs="Times New Roman"/>
          <w:sz w:val="28"/>
        </w:rPr>
        <w:t xml:space="preserve"> - директор юридического департамента ООО "Специализированный застройщик "</w:t>
      </w:r>
      <w:proofErr w:type="spellStart"/>
      <w:r w:rsidRPr="00ED055C">
        <w:rPr>
          <w:rFonts w:ascii="Times New Roman" w:hAnsi="Times New Roman" w:cs="Times New Roman"/>
          <w:sz w:val="28"/>
        </w:rPr>
        <w:t>Пересвет</w:t>
      </w:r>
      <w:proofErr w:type="spellEnd"/>
      <w:r w:rsidRPr="00ED055C">
        <w:rPr>
          <w:rFonts w:ascii="Times New Roman" w:hAnsi="Times New Roman" w:cs="Times New Roman"/>
          <w:sz w:val="28"/>
        </w:rPr>
        <w:t>-Юг", член Общественного совета при Управлении Росреестра по Волгоградской области отмечает, что данная инициатива является мощным инструментом в ходе ведения эффективного диалога с Росреестром по поводу качества оказываемых им услуг.</w:t>
      </w:r>
    </w:p>
    <w:p w:rsidR="00ED055C" w:rsidRPr="00ED055C" w:rsidRDefault="00ED055C" w:rsidP="00ED055C">
      <w:pPr>
        <w:jc w:val="both"/>
        <w:rPr>
          <w:rFonts w:ascii="Times New Roman" w:hAnsi="Times New Roman" w:cs="Times New Roman"/>
          <w:sz w:val="28"/>
        </w:rPr>
      </w:pPr>
      <w:r w:rsidRPr="00ED055C">
        <w:rPr>
          <w:rFonts w:ascii="Times New Roman" w:hAnsi="Times New Roman" w:cs="Times New Roman"/>
          <w:sz w:val="28"/>
        </w:rPr>
        <w:tab/>
        <w:t>«</w:t>
      </w:r>
      <w:r w:rsidRPr="00ED055C">
        <w:rPr>
          <w:rFonts w:ascii="Times New Roman" w:hAnsi="Times New Roman" w:cs="Times New Roman"/>
          <w:i/>
          <w:sz w:val="28"/>
        </w:rPr>
        <w:t xml:space="preserve">Реализация мероприятий «Дорожной карты» выведет взаимодействие Росреестра с застройщиками на новый уровень. Сокращенные сроки государственной регистрации договоров долевого участия, нарастающая популярность электронной регистрации, упрощение регистрационных процедур – важные шаги на пути к эффективному диалогу между Росреестром и застройщиками, совершенствованию качества предоставления услуг, оказываемых Росреестром, путем перехода к их </w:t>
      </w:r>
      <w:proofErr w:type="spellStart"/>
      <w:r w:rsidRPr="00ED055C">
        <w:rPr>
          <w:rFonts w:ascii="Times New Roman" w:hAnsi="Times New Roman" w:cs="Times New Roman"/>
          <w:i/>
          <w:sz w:val="28"/>
        </w:rPr>
        <w:t>цифровизации</w:t>
      </w:r>
      <w:proofErr w:type="spellEnd"/>
      <w:r w:rsidRPr="00ED055C">
        <w:rPr>
          <w:rFonts w:ascii="Times New Roman" w:hAnsi="Times New Roman" w:cs="Times New Roman"/>
          <w:sz w:val="28"/>
        </w:rPr>
        <w:t xml:space="preserve">», - отмечает заместитель руководителя Управления </w:t>
      </w:r>
      <w:r w:rsidRPr="00ED055C">
        <w:rPr>
          <w:rFonts w:ascii="Times New Roman" w:hAnsi="Times New Roman" w:cs="Times New Roman"/>
          <w:b/>
          <w:sz w:val="28"/>
        </w:rPr>
        <w:t>Наталья Шмелева</w:t>
      </w:r>
      <w:r w:rsidRPr="00ED055C">
        <w:rPr>
          <w:rFonts w:ascii="Times New Roman" w:hAnsi="Times New Roman" w:cs="Times New Roman"/>
          <w:sz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0407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B7308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D82001"/>
    <w:rsid w:val="00D844F2"/>
    <w:rsid w:val="00DD024A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2021-06-13T09:58:00Z</dcterms:created>
  <dcterms:modified xsi:type="dcterms:W3CDTF">2021-06-13T09:58:00Z</dcterms:modified>
</cp:coreProperties>
</file>