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2E37" w14:textId="77777777" w:rsidR="004000EA" w:rsidRPr="00AE13CD" w:rsidRDefault="004000EA" w:rsidP="004000E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13C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8D5D3AB" w14:textId="77777777" w:rsidR="004000EA" w:rsidRDefault="004000EA" w:rsidP="004000E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ШИРЯЕВСКОГО</w:t>
      </w:r>
      <w:r w:rsidRPr="00AE13CD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14:paraId="0E25F8E0" w14:textId="77777777" w:rsidR="004000EA" w:rsidRPr="00AE13CD" w:rsidRDefault="004000EA" w:rsidP="004000E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ИЛОВЛИНСКОГО  МУНИЦИПАЛЬНОГО РАЙОНА   ВОЛГОГРАДСКОЙ   ОБЛАСТИ</w:t>
      </w:r>
    </w:p>
    <w:p w14:paraId="61C9743A" w14:textId="77777777" w:rsidR="004000EA" w:rsidRPr="00AE13CD" w:rsidRDefault="004000EA" w:rsidP="004000E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087CC085" w14:textId="77777777" w:rsidR="004000EA" w:rsidRDefault="004000EA" w:rsidP="004000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F273ED" w14:textId="77777777" w:rsidR="004000EA" w:rsidRDefault="004000EA" w:rsidP="004000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4561B1F" w14:textId="0E8F1F9D" w:rsidR="004000EA" w:rsidRPr="00A76DCF" w:rsidRDefault="004000EA" w:rsidP="004000EA">
      <w:pPr>
        <w:pStyle w:val="ConsPlusTitle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6DCF">
        <w:rPr>
          <w:rFonts w:ascii="Times New Roman" w:hAnsi="Times New Roman" w:cs="Times New Roman"/>
          <w:color w:val="FF0000"/>
          <w:sz w:val="28"/>
          <w:szCs w:val="28"/>
        </w:rPr>
        <w:t xml:space="preserve">от «2021г.                                         </w:t>
      </w:r>
      <w:r w:rsidR="001645B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№ </w:t>
      </w:r>
    </w:p>
    <w:p w14:paraId="3C674FE1" w14:textId="77777777" w:rsidR="00EB1B21" w:rsidRPr="00A76DCF" w:rsidRDefault="00EB1B21" w:rsidP="00EB1B21">
      <w:pPr>
        <w:tabs>
          <w:tab w:val="left" w:pos="993"/>
        </w:tabs>
        <w:jc w:val="center"/>
        <w:rPr>
          <w:b/>
          <w:bCs/>
          <w:color w:val="FF0000"/>
        </w:rPr>
      </w:pPr>
    </w:p>
    <w:p w14:paraId="5245ADC3" w14:textId="77777777" w:rsidR="00EB1B21" w:rsidRPr="00EB1B21" w:rsidRDefault="00EB1B21" w:rsidP="00EB1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B21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</w:t>
      </w:r>
      <w:proofErr w:type="gramEnd"/>
    </w:p>
    <w:p w14:paraId="5627F485" w14:textId="77555238" w:rsidR="00EB1B21" w:rsidRDefault="00EB1B21" w:rsidP="00EB1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B21">
        <w:rPr>
          <w:rFonts w:ascii="Times New Roman" w:hAnsi="Times New Roman" w:cs="Times New Roman"/>
          <w:sz w:val="24"/>
          <w:szCs w:val="24"/>
        </w:rPr>
        <w:t xml:space="preserve">вопросов), используемого при проведении плановых проверок в рамках осуществления муниципального контроля </w:t>
      </w:r>
      <w:r w:rsidRPr="00EB1B21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B1B21">
        <w:rPr>
          <w:rFonts w:ascii="Times New Roman" w:hAnsi="Times New Roman" w:cs="Times New Roman"/>
          <w:sz w:val="24"/>
          <w:szCs w:val="24"/>
        </w:rPr>
        <w:t>на территории</w:t>
      </w:r>
      <w:r w:rsidRPr="00EB1B2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4000EA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="004000E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891E36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EB1B2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14:paraId="0B66505A" w14:textId="77777777" w:rsidR="009C787A" w:rsidRPr="00EB1B21" w:rsidRDefault="009C787A" w:rsidP="00EB1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0382C6F" w14:textId="47337D42" w:rsidR="009C787A" w:rsidRPr="009C787A" w:rsidRDefault="009C787A" w:rsidP="009C787A">
      <w:pPr>
        <w:widowControl w:val="0"/>
        <w:autoSpaceDE w:val="0"/>
        <w:ind w:right="-284" w:firstLine="540"/>
        <w:jc w:val="both"/>
      </w:pPr>
      <w:r w:rsidRPr="009C787A">
        <w:t xml:space="preserve">В соответствии с Федеральным </w:t>
      </w:r>
      <w:hyperlink r:id="rId6" w:history="1">
        <w:r w:rsidRPr="009C787A">
          <w:rPr>
            <w:color w:val="000080"/>
            <w:u w:val="single"/>
          </w:rPr>
          <w:t>законом</w:t>
        </w:r>
      </w:hyperlink>
      <w:r w:rsidRPr="009C787A">
        <w:t xml:space="preserve"> от 31  июля 2020г. № 248-ФЗ</w:t>
      </w:r>
      <w:proofErr w:type="gramStart"/>
      <w:r w:rsidRPr="009C787A">
        <w:t>»О</w:t>
      </w:r>
      <w:proofErr w:type="gramEnd"/>
      <w:r w:rsidRPr="009C787A"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4000EA">
        <w:t>Ширяевского</w:t>
      </w:r>
      <w:proofErr w:type="spellEnd"/>
      <w:r w:rsidRPr="009C787A">
        <w:t xml:space="preserve"> сельского поселения</w:t>
      </w:r>
      <w:r w:rsidR="004000EA">
        <w:t xml:space="preserve"> </w:t>
      </w:r>
      <w:proofErr w:type="spellStart"/>
      <w:r w:rsidR="004000EA">
        <w:t>Иловлинского</w:t>
      </w:r>
      <w:proofErr w:type="spellEnd"/>
      <w:r w:rsidRPr="009C787A">
        <w:t xml:space="preserve"> муниципального района Волгоградской области, администрация </w:t>
      </w:r>
      <w:proofErr w:type="spellStart"/>
      <w:r w:rsidR="004000EA">
        <w:t>Ширяевского</w:t>
      </w:r>
      <w:proofErr w:type="spellEnd"/>
      <w:r w:rsidRPr="009C787A">
        <w:t xml:space="preserve"> сельского поселения </w:t>
      </w:r>
      <w:proofErr w:type="spellStart"/>
      <w:r w:rsidR="004000EA">
        <w:t>Иловлинского</w:t>
      </w:r>
      <w:proofErr w:type="spellEnd"/>
      <w:r w:rsidRPr="009C787A">
        <w:t xml:space="preserve"> муниципального района Волгоградской области,</w:t>
      </w:r>
    </w:p>
    <w:p w14:paraId="55DC749F" w14:textId="77777777" w:rsidR="00EB1B21" w:rsidRDefault="00EB1B21" w:rsidP="00EB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A1FF4C" w14:textId="77777777" w:rsidR="00EB1B21" w:rsidRDefault="00EB1B21" w:rsidP="00EB1B21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ECBC40D" w14:textId="74CC7132" w:rsidR="00EB1B21" w:rsidRDefault="00EB1B21" w:rsidP="00EB1B21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</w:t>
      </w:r>
      <w:hyperlink r:id="rId7" w:anchor="P32" w:history="1">
        <w:r>
          <w:rPr>
            <w:rStyle w:val="a3"/>
            <w:sz w:val="24"/>
          </w:rPr>
          <w:t>листа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(списка контрольных вопросов), используемого муниципальными  инспекторами при проведении плановых проверок в рамках осуществления муниципального  контроля</w:t>
      </w:r>
      <w:r w:rsidR="00D15282" w:rsidRPr="00D152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15282" w:rsidRPr="00EB1B21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15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4000EA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000EA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40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форма проверочного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</w:t>
      </w:r>
      <w:r w:rsidR="006010DA">
        <w:rPr>
          <w:rFonts w:ascii="Times New Roman" w:hAnsi="Times New Roman" w:cs="Times New Roman"/>
          <w:sz w:val="24"/>
          <w:szCs w:val="24"/>
        </w:rPr>
        <w:t>-приложение</w:t>
      </w:r>
      <w:proofErr w:type="gramEnd"/>
      <w:r w:rsidR="006010DA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A2CFE76" w14:textId="340F085B" w:rsidR="00EB1B21" w:rsidRDefault="00EB1B21" w:rsidP="00EB1B21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Обеспечить опубликование формы проверочного листа на официальном сайте администрации </w:t>
      </w:r>
      <w:proofErr w:type="spellStart"/>
      <w:r w:rsidR="004000EA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000EA"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0B2AE99C" w14:textId="7600E552" w:rsidR="00EB1B21" w:rsidRDefault="00655896" w:rsidP="00655896">
      <w:pPr>
        <w:suppressAutoHyphens w:val="0"/>
        <w:spacing w:after="200" w:line="276" w:lineRule="auto"/>
        <w:ind w:left="360"/>
      </w:pPr>
      <w:r>
        <w:t>3.</w:t>
      </w:r>
      <w:r w:rsidR="00EB1B21">
        <w:t>Настоящее постановление вступает в силу с момента его подписания и подлежит обнародованию.</w:t>
      </w:r>
    </w:p>
    <w:p w14:paraId="0850B900" w14:textId="60D8BE14" w:rsidR="00EB1B21" w:rsidRDefault="00655896" w:rsidP="00655896">
      <w:pPr>
        <w:suppressAutoHyphens w:val="0"/>
        <w:spacing w:after="200" w:line="276" w:lineRule="auto"/>
        <w:ind w:left="360"/>
      </w:pPr>
      <w:r>
        <w:t>4.</w:t>
      </w:r>
      <w:proofErr w:type="gramStart"/>
      <w:r w:rsidR="00EB1B21">
        <w:t>Контроль за</w:t>
      </w:r>
      <w:proofErr w:type="gramEnd"/>
      <w:r w:rsidR="00EB1B21">
        <w:t xml:space="preserve"> исполнением настоящего постановления оставляю за собой.</w:t>
      </w:r>
    </w:p>
    <w:p w14:paraId="1BD5F8BD" w14:textId="77777777" w:rsidR="00EB1B21" w:rsidRDefault="00EB1B21" w:rsidP="00EB1B21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AB425ED" w14:textId="77777777" w:rsidR="00EB1B21" w:rsidRDefault="00EB1B21" w:rsidP="00EB1B21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FB5000C" w14:textId="77777777" w:rsidR="004000EA" w:rsidRDefault="004000EA" w:rsidP="004000EA">
      <w:pPr>
        <w:autoSpaceDE w:val="0"/>
        <w:rPr>
          <w:kern w:val="1"/>
          <w:sz w:val="26"/>
          <w:szCs w:val="26"/>
        </w:rPr>
      </w:pPr>
      <w:r w:rsidRPr="001E74C0">
        <w:rPr>
          <w:sz w:val="26"/>
          <w:szCs w:val="26"/>
        </w:rPr>
        <w:t xml:space="preserve">Глава </w:t>
      </w:r>
      <w:proofErr w:type="spellStart"/>
      <w:r>
        <w:rPr>
          <w:kern w:val="1"/>
          <w:sz w:val="26"/>
          <w:szCs w:val="26"/>
        </w:rPr>
        <w:t>Ширяевского</w:t>
      </w:r>
      <w:proofErr w:type="spellEnd"/>
      <w:r w:rsidRPr="001E74C0">
        <w:rPr>
          <w:kern w:val="1"/>
          <w:sz w:val="26"/>
          <w:szCs w:val="26"/>
        </w:rPr>
        <w:t xml:space="preserve"> сельского поселения </w:t>
      </w:r>
    </w:p>
    <w:p w14:paraId="7DCF8155" w14:textId="77777777" w:rsidR="004000EA" w:rsidRDefault="004000EA" w:rsidP="004000EA">
      <w:pPr>
        <w:autoSpaceDE w:val="0"/>
        <w:rPr>
          <w:kern w:val="1"/>
          <w:sz w:val="26"/>
          <w:szCs w:val="26"/>
        </w:rPr>
      </w:pPr>
      <w:proofErr w:type="spellStart"/>
      <w:r>
        <w:rPr>
          <w:kern w:val="1"/>
          <w:sz w:val="26"/>
          <w:szCs w:val="26"/>
        </w:rPr>
        <w:t>Иловлинского</w:t>
      </w:r>
      <w:proofErr w:type="spellEnd"/>
      <w:r>
        <w:rPr>
          <w:kern w:val="1"/>
          <w:sz w:val="26"/>
          <w:szCs w:val="26"/>
        </w:rPr>
        <w:t xml:space="preserve"> муниципального района</w:t>
      </w:r>
    </w:p>
    <w:p w14:paraId="1CA183D4" w14:textId="77777777" w:rsidR="004000EA" w:rsidRPr="001E74C0" w:rsidRDefault="004000EA" w:rsidP="004000EA">
      <w:pPr>
        <w:autoSpaceDE w:val="0"/>
        <w:rPr>
          <w:sz w:val="26"/>
          <w:szCs w:val="26"/>
        </w:rPr>
      </w:pPr>
      <w:r>
        <w:rPr>
          <w:kern w:val="1"/>
          <w:sz w:val="26"/>
          <w:szCs w:val="26"/>
        </w:rPr>
        <w:t>Волгоградской  области</w:t>
      </w:r>
      <w:r w:rsidRPr="001E74C0">
        <w:rPr>
          <w:kern w:val="1"/>
          <w:sz w:val="26"/>
          <w:szCs w:val="26"/>
        </w:rPr>
        <w:t xml:space="preserve">                                   </w:t>
      </w:r>
      <w:r>
        <w:rPr>
          <w:kern w:val="1"/>
          <w:sz w:val="26"/>
          <w:szCs w:val="26"/>
        </w:rPr>
        <w:t xml:space="preserve">                                    </w:t>
      </w:r>
      <w:r w:rsidRPr="001E74C0">
        <w:rPr>
          <w:kern w:val="1"/>
          <w:sz w:val="26"/>
          <w:szCs w:val="26"/>
        </w:rPr>
        <w:t xml:space="preserve">  </w:t>
      </w:r>
      <w:r>
        <w:rPr>
          <w:kern w:val="1"/>
          <w:sz w:val="26"/>
          <w:szCs w:val="26"/>
        </w:rPr>
        <w:t>С.К. Ершов</w:t>
      </w:r>
      <w:r w:rsidRPr="001E74C0">
        <w:rPr>
          <w:sz w:val="26"/>
          <w:szCs w:val="26"/>
        </w:rPr>
        <w:t xml:space="preserve">                                             </w:t>
      </w:r>
    </w:p>
    <w:p w14:paraId="60FB2673" w14:textId="5D95C66A" w:rsidR="003C689A" w:rsidRDefault="003C689A" w:rsidP="00EB1B21"/>
    <w:p w14:paraId="55E9B270" w14:textId="016F5C0A" w:rsidR="0036324B" w:rsidRDefault="0036324B" w:rsidP="00EB1B21"/>
    <w:p w14:paraId="282AADF2" w14:textId="77777777" w:rsidR="0036324B" w:rsidRDefault="0036324B" w:rsidP="00EB1B21"/>
    <w:p w14:paraId="5642DFC3" w14:textId="77777777"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BA88F1" w14:textId="77777777" w:rsidR="00EC217C" w:rsidRDefault="00EC217C" w:rsidP="004000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7F2BCE1" w14:textId="77777777"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866BAA" w14:textId="29247D96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324B">
        <w:rPr>
          <w:rFonts w:ascii="Times New Roman" w:hAnsi="Times New Roman" w:cs="Times New Roman"/>
          <w:sz w:val="24"/>
          <w:szCs w:val="24"/>
        </w:rPr>
        <w:t>1</w:t>
      </w:r>
    </w:p>
    <w:p w14:paraId="1FDD3EAA" w14:textId="77777777"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05B9B470" w14:textId="6779DD03"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000EA">
        <w:t>Ширяевского</w:t>
      </w:r>
      <w:proofErr w:type="spellEnd"/>
    </w:p>
    <w:p w14:paraId="64AFA6DC" w14:textId="745DD9D9" w:rsidR="00970EBF" w:rsidRPr="00970EBF" w:rsidRDefault="00970EBF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04BD466" w14:textId="067BD6D5" w:rsidR="003C689A" w:rsidRPr="004000EA" w:rsidRDefault="003C689A" w:rsidP="003C689A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000EA">
        <w:rPr>
          <w:rFonts w:ascii="Times New Roman" w:hAnsi="Times New Roman" w:cs="Times New Roman"/>
          <w:color w:val="FF0000"/>
          <w:sz w:val="24"/>
          <w:szCs w:val="24"/>
        </w:rPr>
        <w:t>от «</w:t>
      </w:r>
      <w:r w:rsidR="00F65E4C" w:rsidRPr="004000E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4000E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F65E4C" w:rsidRPr="004000EA">
        <w:rPr>
          <w:rFonts w:ascii="Times New Roman" w:hAnsi="Times New Roman" w:cs="Times New Roman"/>
          <w:color w:val="FF0000"/>
          <w:sz w:val="24"/>
          <w:szCs w:val="24"/>
        </w:rPr>
        <w:t xml:space="preserve"> июля 2021г.</w:t>
      </w:r>
      <w:r w:rsidR="00970EBF" w:rsidRPr="004000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820313C" w14:textId="77777777" w:rsidR="003C689A" w:rsidRPr="00970EBF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0E4B94" w14:textId="77777777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91"/>
      <w:bookmarkEnd w:id="1"/>
      <w:r w:rsidRPr="004000EA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B76341A" w14:textId="77777777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14:paraId="50B979EC" w14:textId="77777777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4000E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000EA">
        <w:rPr>
          <w:rFonts w:ascii="Times New Roman" w:hAnsi="Times New Roman" w:cs="Times New Roman"/>
          <w:sz w:val="24"/>
          <w:szCs w:val="24"/>
        </w:rPr>
        <w:t xml:space="preserve"> сохранностью</w:t>
      </w:r>
    </w:p>
    <w:p w14:paraId="76874094" w14:textId="14164999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</w:t>
      </w:r>
      <w:proofErr w:type="spellStart"/>
      <w:r w:rsidR="004000EA" w:rsidRPr="004000EA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="004000EA" w:rsidRPr="004000EA">
        <w:rPr>
          <w:rFonts w:ascii="Times New Roman" w:hAnsi="Times New Roman" w:cs="Times New Roman"/>
          <w:sz w:val="24"/>
          <w:szCs w:val="24"/>
        </w:rPr>
        <w:t xml:space="preserve"> се</w:t>
      </w:r>
      <w:r w:rsidR="004000EA">
        <w:rPr>
          <w:rFonts w:ascii="Times New Roman" w:hAnsi="Times New Roman" w:cs="Times New Roman"/>
          <w:sz w:val="24"/>
          <w:szCs w:val="24"/>
        </w:rPr>
        <w:t>ль</w:t>
      </w:r>
      <w:r w:rsidR="004000EA" w:rsidRPr="004000EA">
        <w:rPr>
          <w:rFonts w:ascii="Times New Roman" w:hAnsi="Times New Roman" w:cs="Times New Roman"/>
          <w:sz w:val="24"/>
          <w:szCs w:val="24"/>
        </w:rPr>
        <w:t>ского поселения</w:t>
      </w:r>
    </w:p>
    <w:p w14:paraId="3DC5528B" w14:textId="6526B92A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>в отношении юридических лиц или</w:t>
      </w:r>
    </w:p>
    <w:p w14:paraId="55FC842C" w14:textId="77777777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осуществляющих </w:t>
      </w:r>
      <w:proofErr w:type="gramStart"/>
      <w:r w:rsidRPr="004000EA">
        <w:rPr>
          <w:rFonts w:ascii="Times New Roman" w:hAnsi="Times New Roman" w:cs="Times New Roman"/>
          <w:sz w:val="24"/>
          <w:szCs w:val="24"/>
        </w:rPr>
        <w:t>дорожную</w:t>
      </w:r>
      <w:proofErr w:type="gramEnd"/>
    </w:p>
    <w:p w14:paraId="1DBF1638" w14:textId="522943AE" w:rsidR="004000EA" w:rsidRPr="004000EA" w:rsidRDefault="003C689A" w:rsidP="00400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spellStart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>Ширяевского</w:t>
      </w:r>
      <w:proofErr w:type="spellEnd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proofErr w:type="spellStart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>Иловлинского</w:t>
      </w:r>
      <w:proofErr w:type="spellEnd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района</w:t>
      </w:r>
      <w:r w:rsidR="004000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 xml:space="preserve">Волгоградской  области                                                                         </w:t>
      </w:r>
    </w:p>
    <w:p w14:paraId="4385E11F" w14:textId="199A7FCA"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1A4552" w14:textId="77777777" w:rsidR="003C689A" w:rsidRPr="00970EBF" w:rsidRDefault="003C689A" w:rsidP="003C6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E21336" w14:textId="1CF3887C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1.Наименование    органа    муниципального   </w:t>
      </w:r>
      <w:r w:rsidR="00970EBF" w:rsidRPr="00970E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970EBF">
        <w:rPr>
          <w:rFonts w:ascii="Times New Roman" w:hAnsi="Times New Roman" w:cs="Times New Roman"/>
          <w:sz w:val="24"/>
          <w:szCs w:val="24"/>
        </w:rPr>
        <w:t xml:space="preserve"> муниципального   контроля   администрации   города.</w:t>
      </w:r>
    </w:p>
    <w:p w14:paraId="3007CFD8" w14:textId="468CE6DC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 2.Проверочный лист утвержден постановлением администрации </w:t>
      </w:r>
      <w:proofErr w:type="spellStart"/>
      <w:r w:rsidR="004000EA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="004000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7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14:paraId="36BD580D" w14:textId="77777777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3. Приказ о проведении плановой проверки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14:paraId="18E7C89C" w14:textId="4272C913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4.</w:t>
      </w:r>
      <w:r w:rsidR="00970EBF" w:rsidRPr="00970E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970E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 проверки в едином реестре проверок: ______________________________________.</w:t>
      </w:r>
    </w:p>
    <w:p w14:paraId="0F07D301" w14:textId="174EA27D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5.Место проведения плановой проверки с заполнением проверочного листа </w:t>
      </w:r>
      <w:r w:rsidR="00970EBF" w:rsidRPr="00970E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970E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3A368808" w14:textId="77777777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14:paraId="590D7D5C" w14:textId="6320F437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7.Должност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>и</w:t>
      </w:r>
      <w:r w:rsidR="00970EBF" w:rsidRPr="00970EBF">
        <w:rPr>
          <w:rFonts w:ascii="Times New Roman" w:hAnsi="Times New Roman" w:cs="Times New Roman"/>
          <w:sz w:val="24"/>
          <w:szCs w:val="24"/>
        </w:rPr>
        <w:t>), фамилия, имя, отчество (последнее -</w:t>
      </w:r>
      <w:r w:rsidRPr="00970EBF"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14:paraId="758F262F" w14:textId="5D466185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70E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70E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</w:t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</w:t>
      </w:r>
      <w:r w:rsidRPr="00970EBF">
        <w:rPr>
          <w:rFonts w:ascii="Times New Roman" w:hAnsi="Times New Roman" w:cs="Times New Roman"/>
          <w:sz w:val="24"/>
          <w:szCs w:val="24"/>
        </w:rPr>
        <w:t>.</w:t>
      </w:r>
    </w:p>
    <w:p w14:paraId="199E3A92" w14:textId="67E33AA9" w:rsidR="003C689A" w:rsidRPr="00970EBF" w:rsidRDefault="003C689A" w:rsidP="004000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8.</w:t>
      </w:r>
      <w:r w:rsidR="00970EBF" w:rsidRPr="00970E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970E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970EBF" w:rsidRPr="00970EBF">
        <w:rPr>
          <w:rFonts w:ascii="Times New Roman" w:hAnsi="Times New Roman" w:cs="Times New Roman"/>
          <w:sz w:val="24"/>
          <w:szCs w:val="24"/>
        </w:rPr>
        <w:t>ответы на</w:t>
      </w:r>
      <w:r w:rsidRPr="00970E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  <w:r w:rsidR="004000EA" w:rsidRPr="00970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D185A" w14:textId="3BD78C3E"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0"/>
        <w:gridCol w:w="3429"/>
        <w:gridCol w:w="3886"/>
        <w:gridCol w:w="1020"/>
      </w:tblGrid>
      <w:tr w:rsidR="00970EBF" w:rsidRPr="00970EBF" w14:paraId="5437E701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C36FF" w14:textId="77777777" w:rsidR="00970EBF" w:rsidRPr="00970EBF" w:rsidRDefault="00970EBF">
            <w:pPr>
              <w:rPr>
                <w:b/>
                <w:bCs/>
                <w:lang w:eastAsia="ru-RU"/>
              </w:rPr>
            </w:pPr>
            <w:r w:rsidRPr="00970EBF">
              <w:rPr>
                <w:b/>
                <w:bCs/>
                <w:lang w:eastAsia="ru-RU"/>
              </w:rPr>
              <w:t xml:space="preserve">N </w:t>
            </w:r>
            <w:proofErr w:type="gramStart"/>
            <w:r w:rsidRPr="00970EBF">
              <w:rPr>
                <w:b/>
                <w:bCs/>
                <w:lang w:eastAsia="ru-RU"/>
              </w:rPr>
              <w:t>п</w:t>
            </w:r>
            <w:proofErr w:type="gramEnd"/>
            <w:r w:rsidRPr="00970EBF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6A9AF" w14:textId="77777777" w:rsidR="00970EBF" w:rsidRPr="00970EBF" w:rsidRDefault="00970EBF">
            <w:pPr>
              <w:rPr>
                <w:b/>
                <w:bCs/>
                <w:lang w:eastAsia="ru-RU"/>
              </w:rPr>
            </w:pPr>
            <w:r w:rsidRPr="00970EBF">
              <w:rPr>
                <w:b/>
                <w:bCs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85845" w14:textId="77777777" w:rsidR="00970EBF" w:rsidRPr="00970EBF" w:rsidRDefault="00970EBF">
            <w:pPr>
              <w:rPr>
                <w:b/>
                <w:bCs/>
                <w:lang w:eastAsia="ru-RU"/>
              </w:rPr>
            </w:pPr>
            <w:r w:rsidRPr="00970EBF">
              <w:rPr>
                <w:b/>
                <w:bCs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F23A9" w14:textId="77777777" w:rsidR="00970EBF" w:rsidRPr="00970EBF" w:rsidRDefault="00970EBF">
            <w:pPr>
              <w:rPr>
                <w:b/>
                <w:bCs/>
                <w:lang w:eastAsia="ru-RU"/>
              </w:rPr>
            </w:pPr>
            <w:r w:rsidRPr="00970EBF">
              <w:rPr>
                <w:b/>
                <w:bCs/>
                <w:lang w:eastAsia="ru-RU"/>
              </w:rPr>
              <w:t>Ответы на вопросы</w:t>
            </w:r>
          </w:p>
        </w:tc>
      </w:tr>
      <w:tr w:rsidR="00970EBF" w:rsidRPr="00970EBF" w14:paraId="10D2CFE0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5FEA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859F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F286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от 10 декабря 1995 г. N 196-ФЗ "О безопасности дорожного движения"</w:t>
            </w:r>
            <w:hyperlink r:id="rId8" w:anchor="1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*(1) </w:t>
              </w:r>
            </w:hyperlink>
            <w:r w:rsidRPr="00970EBF">
              <w:rPr>
                <w:lang w:eastAsia="ru-RU"/>
              </w:rPr>
              <w:t xml:space="preserve">(далее - Федеральный закон N 196-ФЗ); пункт 1 статьи 4, пункт 1 статьи 32 Федерального закона от 25 апреля 2002 г. N 40-ФЗ "Об обязательном страховании гражданской ответственности владельцев транспортных </w:t>
            </w:r>
            <w:r w:rsidRPr="00970EBF">
              <w:rPr>
                <w:lang w:eastAsia="ru-RU"/>
              </w:rPr>
              <w:lastRenderedPageBreak/>
              <w:t>средств"</w:t>
            </w:r>
            <w:hyperlink r:id="rId9" w:anchor="2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EA81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14:paraId="20D28AD2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D783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A173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9AA7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1, пункт 7 части 2 статьи 8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hyperlink r:id="rId10" w:anchor="3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*(3);</w:t>
              </w:r>
            </w:hyperlink>
            <w:r w:rsidRPr="00970EBF">
              <w:rPr>
                <w:lang w:eastAsia="ru-RU"/>
              </w:rPr>
              <w:t> раздел VII Приложения N 1, приложение N 2 постановления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  <w:hyperlink r:id="rId11" w:anchor="4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*(4).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E8AD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4C378F4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44CD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5AB6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E591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1 статьи 20 Федерального закона N 196-ФЗ; часть 6 статьи 5, статья 15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</w:t>
            </w:r>
            <w:hyperlink r:id="rId12" w:anchor="5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*(5).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C1DF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162317A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0C09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8DE8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Соблюдаются ли проверяемым юридическим лицом или индивидуальным предпринимателем при осуществлении перевозок в границах России: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DEF68" w14:textId="77777777"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>Статья 6 Федерального закона от 8 ноября 2007 г. N 259-ФЗ "Устав автомобильного транспорта и городского наземного электрического транспорта"</w:t>
            </w:r>
            <w:hyperlink r:id="rId13" w:anchor="6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*(6)(</w:t>
              </w:r>
            </w:hyperlink>
            <w:r w:rsidRPr="00970EBF">
              <w:rPr>
                <w:lang w:eastAsia="ru-RU"/>
              </w:rPr>
              <w:t xml:space="preserve">далее -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6471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6948C330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0102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88CE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порядок заполнения путевых листов?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125A5" w14:textId="77777777"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 xml:space="preserve">Федеральный закон N 259-ФЗ); обязательные реквизиты и порядок заполнения путевых листов, утвержденные приказом Министерства транспорта Российской Федерации от 11 сентября 2020 г. N 368; пункт 553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</w:t>
            </w:r>
            <w:proofErr w:type="spellStart"/>
            <w:r w:rsidRPr="00970EBF">
              <w:rPr>
                <w:lang w:eastAsia="ru-RU"/>
              </w:rPr>
              <w:t>Росархива</w:t>
            </w:r>
            <w:proofErr w:type="spellEnd"/>
            <w:r w:rsidRPr="00970EBF">
              <w:rPr>
                <w:lang w:eastAsia="ru-RU"/>
              </w:rPr>
              <w:t xml:space="preserve"> от 20 декабря 2019 г. N 236 "Об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E149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08B2E62F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4FC9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A8212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порядок учета путевых листов?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D13F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4162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40355437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550E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D476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сроки хранения путевых листов?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8BE3E" w14:textId="77777777"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>утверждении</w:t>
            </w:r>
            <w:proofErr w:type="gramEnd"/>
            <w:r w:rsidRPr="00970EBF">
              <w:rPr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70E1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033C11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C881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E9AF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проверяемого юридического лица или </w:t>
            </w:r>
            <w:r w:rsidRPr="00970EBF">
              <w:rPr>
                <w:lang w:eastAsia="ru-RU"/>
              </w:rPr>
              <w:lastRenderedPageBreak/>
              <w:t xml:space="preserve">индивидуального предпринимателя документы, подтверждающие право проведения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 водителей: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258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 xml:space="preserve">Пункт 1 статьи 20, пункт 7 статьи 23 Федерального закона N 196-ФЗ; </w:t>
            </w:r>
            <w:r w:rsidRPr="00970EBF">
              <w:rPr>
                <w:lang w:eastAsia="ru-RU"/>
              </w:rPr>
              <w:lastRenderedPageBreak/>
              <w:t xml:space="preserve">пункт 8 Порядка проведения </w:t>
            </w:r>
            <w:proofErr w:type="spellStart"/>
            <w:r w:rsidRPr="00970EBF">
              <w:rPr>
                <w:lang w:eastAsia="ru-RU"/>
              </w:rPr>
              <w:t>предсменных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осмотров, утвержденного приказом Министерства здравоохранения Российской Федерации от 15 декабря 2014 г. N 835н</w:t>
            </w:r>
            <w:hyperlink r:id="rId14" w:anchor="7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*(7) </w:t>
              </w:r>
            </w:hyperlink>
            <w:r w:rsidRPr="00970EBF">
              <w:rPr>
                <w:lang w:eastAsia="ru-RU"/>
              </w:rPr>
              <w:t xml:space="preserve">(далее - Порядок проведения </w:t>
            </w:r>
            <w:proofErr w:type="spellStart"/>
            <w:r w:rsidRPr="00970EBF">
              <w:rPr>
                <w:lang w:eastAsia="ru-RU"/>
              </w:rPr>
              <w:t>предсменных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7F16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14:paraId="10E4E90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B20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1772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лицензия на осуществление медицинской деятельности?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1CDC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3DEB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F058058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D833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0D47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договор со сторонней организацией (имеющей лицензию на осуществление медицинской деятельности) об оказании соответствующих услуг?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522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2E34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11ACC843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9853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943C2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Обеспечено ли проверяемым юридическим лицом или индивидуальным предпринимателем проведение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9581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1 статьи 20, пункты 1, 3 статьи 23 Федерального закона N 196-ФЗ; пункт 4 части 2 статьи 46 Федерального закона от 21 ноября 2011 г. N 323-ФЗ "Об основах охраны здоровья граждан в Российской Федерации"</w:t>
            </w:r>
            <w:hyperlink r:id="rId15" w:anchor="8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*(8) </w:t>
              </w:r>
            </w:hyperlink>
            <w:r w:rsidRPr="00970EBF">
              <w:rPr>
                <w:lang w:eastAsia="ru-RU"/>
              </w:rPr>
              <w:t>(далее - Федеральный закон N 323-ФЗ);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4884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0C9510A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B7C3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94DE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Обеспечено ли проверяемым юридическим лицом или индивидуальным предпринимателем проведение: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F784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Пункт 1 статьи 20, пункты 1, 3 статьи 23 Федерального закона N 196-ФЗ; пункты 2, 3 части 2 статьи 46 Федерального закона N 323-ФЗ; </w:t>
            </w:r>
            <w:proofErr w:type="gramStart"/>
            <w:r w:rsidRPr="00970EBF">
              <w:rPr>
                <w:lang w:eastAsia="ru-RU"/>
              </w:rPr>
              <w:t>пункты 8, 18, 20 к приказу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</w:t>
            </w:r>
            <w:proofErr w:type="gramEnd"/>
            <w:r w:rsidRPr="00970EBF">
              <w:rPr>
                <w:lang w:eastAsia="ru-RU"/>
              </w:rPr>
              <w:t xml:space="preserve"> </w:t>
            </w:r>
            <w:proofErr w:type="gramStart"/>
            <w:r w:rsidRPr="00970EBF">
              <w:rPr>
                <w:lang w:eastAsia="ru-RU"/>
              </w:rPr>
              <w:t>Минздрава N 59н)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62D5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5A18D5B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CD88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B37D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предварительных медицинских осмотров водителей?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FE90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A7E" w14:textId="77777777"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14:paraId="54E4FA2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CCF4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907A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периодических медицинских осмотров водителей?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5261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3112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15A11F7B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E6C5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FE15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55B7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пункты 9, 14, 28, 32 приказа Минздрава России N 59н пункты 14, 15 Порядка проведения </w:t>
            </w:r>
            <w:proofErr w:type="spellStart"/>
            <w:r w:rsidRPr="00970EBF">
              <w:rPr>
                <w:lang w:eastAsia="ru-RU"/>
              </w:rPr>
              <w:t>предсменных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2C44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63EB5C31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1680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FE2A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результатов обязательных медицинских осмотров </w:t>
            </w:r>
            <w:r w:rsidRPr="00970EBF">
              <w:rPr>
                <w:lang w:eastAsia="ru-RU"/>
              </w:rPr>
              <w:lastRenderedPageBreak/>
              <w:t>водителей (кандидатов в водители)?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F6EA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B251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2A406BC3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CA66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8BF1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медицинских противопоказаний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CBD9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1178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2CD12161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2E9E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37F5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медицинских показаний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BFDD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54EE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59B2FF15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A4CD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1F22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медицинских ограничений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72C0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317C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9AE852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0BCC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699E0" w14:textId="77777777"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>Назначен</w:t>
            </w:r>
            <w:proofErr w:type="gramEnd"/>
            <w:r w:rsidRPr="00970EBF">
              <w:rPr>
                <w:lang w:eastAsia="ru-RU"/>
              </w:rPr>
              <w:t xml:space="preserve">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9E4B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пункт 2 статьи 20 Федерального закона N 196-ФЗ; </w:t>
            </w:r>
            <w:proofErr w:type="gramStart"/>
            <w:r w:rsidRPr="00970EBF">
              <w:rPr>
                <w:lang w:eastAsia="ru-RU"/>
              </w:rPr>
              <w:t>пункт 15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31 июля 2020 г. N 282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81F1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8E6AB57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83A4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FDC42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Состоит ли лицо, назначенное проверяемым индивидуальным предпринимателем или юридическим лицом, ответственным за обеспечение безопасности дорожного движения, в реестре аттестованных специалистов?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1812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196-ФЗ; пункт 28 Порядка аттестации ответственного за обеспечение безопасности дорожного движения на право заниматься соответствующей деятельностью, утвержденного приказом Министерства транспорта Российской Федерации от 31 июля 2020 г. N 283.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3AED2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69ED0D95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82EE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B346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5EB8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A201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2945DC43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EEC1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300F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проверяемого юридического лица или индивидуального </w:t>
            </w:r>
            <w:r w:rsidRPr="00970EBF">
              <w:rPr>
                <w:lang w:eastAsia="ru-RU"/>
              </w:rPr>
              <w:lastRenderedPageBreak/>
              <w:t>предпринимателя документы, подтверждающие проведение анализа причин ДТП?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91E2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6CC3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1F7BF5D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FAE3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C20F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9969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3309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A7CB8C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3CD1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EDE5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48F7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196-ФЗ; пункты 4.3, 4.4, 5.3 6.3, 6.4, 9.3, 10.3, 11.3 12.3, 12.4, 13.3, 14.3, 15.3, 16.3, 16.4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FA1B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C5D08C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9CAD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863F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Соблюдается ли у проверяемого юридического лица или индивидуального предпринимателя порядок испытания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EDE5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196-ФЗ; пункты 3, 8-13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51FA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A08AA7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6F82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B218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оказания первой помощи пострадавшим в ДТП?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1E95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1C2B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65CC753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0A75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FB39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Утверждены ли у проверяемого юридического лица или индивидуального предпринимателя графики работы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9170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N 196-ФЗ; пункты 3, 4, 17 Особенностей режима рабочего времени и времени отдыха, условий труда водителей автомобилей, утвержденных приказом Министерства транспорта Российской Федерации от 16 октября 2020 N 424 (далее - Особенности режима рабочего времени и времени отдыха водителей автомобилей).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4137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9E90414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7B36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AB18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Оснащены ли у проверяемого юридического лица или индивидуального предпринимателя транспортные средства </w:t>
            </w:r>
            <w:proofErr w:type="spellStart"/>
            <w:r w:rsidRPr="00970EBF">
              <w:rPr>
                <w:lang w:eastAsia="ru-RU"/>
              </w:rPr>
              <w:t>тахографами</w:t>
            </w:r>
            <w:proofErr w:type="spellEnd"/>
            <w:r w:rsidRPr="00970EBF">
              <w:rPr>
                <w:lang w:eastAsia="ru-RU"/>
              </w:rPr>
              <w:t xml:space="preserve"> или контрольными устройствами (</w:t>
            </w:r>
            <w:proofErr w:type="spellStart"/>
            <w:r w:rsidRPr="00970EBF">
              <w:rPr>
                <w:lang w:eastAsia="ru-RU"/>
              </w:rPr>
              <w:t>тахографами</w:t>
            </w:r>
            <w:proofErr w:type="spellEnd"/>
            <w:r w:rsidRPr="00970EBF">
              <w:rPr>
                <w:lang w:eastAsia="ru-RU"/>
              </w:rPr>
              <w:t>), соответствующие требованиям Европейского соглашения, касающегося работы экипажей транспортных средств, производящих международные автомобильные перевозки (ЕСТР)?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8DDC9" w14:textId="77777777"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 xml:space="preserve">Пункт 1 статьи 20 Федерального закона N 196-ФЗ; приложение N 2 к приказу Министерства транспорта Российской Федерации от 28 октября 2020 г. N 440 "Об утверждении требований к </w:t>
            </w:r>
            <w:proofErr w:type="spellStart"/>
            <w:r w:rsidRPr="00970EBF">
              <w:rPr>
                <w:lang w:eastAsia="ru-RU"/>
              </w:rPr>
              <w:t>тахографам</w:t>
            </w:r>
            <w:proofErr w:type="spellEnd"/>
            <w:r w:rsidRPr="00970EBF">
              <w:rPr>
                <w:lang w:eastAsia="ru-RU"/>
              </w:rPr>
              <w:t xml:space="preserve">, устанавливаемым на транспортные средства, категорий и видов транспортных средств, оснащаемых </w:t>
            </w:r>
            <w:proofErr w:type="spellStart"/>
            <w:r w:rsidRPr="00970EBF">
              <w:rPr>
                <w:lang w:eastAsia="ru-RU"/>
              </w:rPr>
              <w:t>тахографами</w:t>
            </w:r>
            <w:proofErr w:type="spellEnd"/>
            <w:r w:rsidRPr="00970EBF">
              <w:rPr>
                <w:lang w:eastAsia="ru-RU"/>
              </w:rPr>
              <w:t xml:space="preserve">, правил использования, обслуживания и контроля работы </w:t>
            </w:r>
            <w:proofErr w:type="spellStart"/>
            <w:r w:rsidRPr="00970EBF">
              <w:rPr>
                <w:lang w:eastAsia="ru-RU"/>
              </w:rPr>
              <w:t>тахографов</w:t>
            </w:r>
            <w:proofErr w:type="spellEnd"/>
            <w:r w:rsidRPr="00970EBF">
              <w:rPr>
                <w:lang w:eastAsia="ru-RU"/>
              </w:rPr>
              <w:t>, установленных на транспортные средства" (далее - приказ Министерства транспорта Российской Федерации N 440);</w:t>
            </w:r>
            <w:proofErr w:type="gramEnd"/>
            <w:r w:rsidRPr="00970EBF">
              <w:rPr>
                <w:lang w:eastAsia="ru-RU"/>
              </w:rPr>
              <w:t xml:space="preserve"> Статья 8 Федерального закона от 24 июля 1998 г. N 127-ФЗ "О государственном </w:t>
            </w:r>
            <w:proofErr w:type="gramStart"/>
            <w:r w:rsidRPr="00970EBF">
              <w:rPr>
                <w:lang w:eastAsia="ru-RU"/>
              </w:rPr>
              <w:t>контроле за</w:t>
            </w:r>
            <w:proofErr w:type="gramEnd"/>
            <w:r w:rsidRPr="00970EBF">
              <w:rPr>
                <w:lang w:eastAsia="ru-RU"/>
              </w:rPr>
              <w:t xml:space="preserve"> осуществлением международных автомобильных перевозок и об ответственности за нарушение порядка их выполнения"</w:t>
            </w:r>
            <w:hyperlink r:id="rId16" w:anchor="9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*(9) </w:t>
              </w:r>
            </w:hyperlink>
            <w:r w:rsidRPr="00970EBF">
              <w:rPr>
                <w:lang w:eastAsia="ru-RU"/>
              </w:rPr>
              <w:t>(далее - Федеральный закон N 127-ФЗ) (в случае осуществления международных перевозок); Статья 2 Европейского соглашения, касающегося работы экипажей транспортных средств, производящих международные автомобильные перевозки (далее - ЕСТР) (Женева, 1 июля 1970 г.)</w:t>
            </w:r>
            <w:hyperlink r:id="rId17" w:anchor="10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*(10) </w:t>
              </w:r>
            </w:hyperlink>
            <w:r w:rsidRPr="00970EBF">
              <w:rPr>
                <w:lang w:eastAsia="ru-RU"/>
              </w:rPr>
              <w:t>(в случае осуществления международных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130C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4680ABC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E5F8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40DA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Соблюдается ли юридическим лицом или индивидуальным предпринимателем, владельцем транспортных сре</w:t>
            </w:r>
            <w:proofErr w:type="gramStart"/>
            <w:r w:rsidRPr="00970EBF">
              <w:rPr>
                <w:lang w:eastAsia="ru-RU"/>
              </w:rPr>
              <w:t>дств ср</w:t>
            </w:r>
            <w:proofErr w:type="gramEnd"/>
            <w:r w:rsidRPr="00970EBF">
              <w:rPr>
                <w:lang w:eastAsia="ru-RU"/>
              </w:rPr>
              <w:t xml:space="preserve">оки настройки </w:t>
            </w:r>
            <w:proofErr w:type="spellStart"/>
            <w:r w:rsidRPr="00970EBF">
              <w:rPr>
                <w:lang w:eastAsia="ru-RU"/>
              </w:rPr>
              <w:t>тахографа</w:t>
            </w:r>
            <w:proofErr w:type="spellEnd"/>
            <w:r w:rsidRPr="00970EBF">
              <w:rPr>
                <w:lang w:eastAsia="ru-RU"/>
              </w:rPr>
              <w:t xml:space="preserve"> или проверки контрольного устройства?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D3F8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5 пункта 2 Приложения N 5 к приказу Министерства транспорта Российской Федерации N 440; пункт 3 раздела VI ЕСТР (в случае осуществления международных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BC35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1105467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BCC3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60D4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Соблюдается ли юридическим лицом или индивидуальным предпринимателем выполнение обязательных требований в части хранения регистрационных листов (в случае использования аналогового контрольного устройства) или выгрузки данных с цифровых </w:t>
            </w:r>
            <w:proofErr w:type="spellStart"/>
            <w:r w:rsidRPr="00970EBF">
              <w:rPr>
                <w:lang w:eastAsia="ru-RU"/>
              </w:rPr>
              <w:t>тахографов</w:t>
            </w:r>
            <w:proofErr w:type="spellEnd"/>
            <w:r w:rsidRPr="00970EBF">
              <w:rPr>
                <w:lang w:eastAsia="ru-RU"/>
              </w:rPr>
              <w:t>, карт водителя?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9537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11 главы III ЕСТР.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2AAF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0507276A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DAF7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1D08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Истекли ли сроки действия карт </w:t>
            </w:r>
            <w:r w:rsidRPr="00970EBF">
              <w:rPr>
                <w:lang w:eastAsia="ru-RU"/>
              </w:rPr>
              <w:lastRenderedPageBreak/>
              <w:t>водителей у проверяемого юридического лица или индивидуального предпринимателя?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8E85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 xml:space="preserve">Пункт 8 главы II, подпункт 8 пункта </w:t>
            </w:r>
            <w:r w:rsidRPr="00970EBF">
              <w:rPr>
                <w:lang w:eastAsia="ru-RU"/>
              </w:rPr>
              <w:lastRenderedPageBreak/>
              <w:t>11 приложения N 3 к приказу Министерства транспорта Российской Федерации N 440.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7092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14:paraId="403DC6C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FC5E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90CB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Осуществляет ли проверяемое юридическое лицо или индивидуальный предприниматель сохранение информации с </w:t>
            </w:r>
            <w:proofErr w:type="spellStart"/>
            <w:r w:rsidRPr="00970EBF">
              <w:rPr>
                <w:lang w:eastAsia="ru-RU"/>
              </w:rPr>
              <w:t>тахографов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gramStart"/>
            <w:r w:rsidRPr="00970EBF">
              <w:rPr>
                <w:lang w:eastAsia="ru-RU"/>
              </w:rPr>
              <w:t>выведенных</w:t>
            </w:r>
            <w:proofErr w:type="gramEnd"/>
            <w:r w:rsidRPr="00970EBF">
              <w:rPr>
                <w:lang w:eastAsia="ru-RU"/>
              </w:rPr>
              <w:t xml:space="preserve"> из эксплуатации и хранение этой информации в течение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86B8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Подпункты 4,5,6, 9 пункта 13 Приложения N 3 к приказу Министерства транспорта Российской Федерации N 440.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18DE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2F93E71A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FEE2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F2B0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35B0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N 196-ФЗ; пункты 4-7, 10, 12-13, 17-10 Особенностей режима рабочего времени и времени отдыха водителей автомобилей; статьи 6, 7, 8 ЕСТР</w:t>
            </w:r>
            <w:hyperlink r:id="rId18" w:anchor="11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*(11) </w:t>
              </w:r>
            </w:hyperlink>
            <w:r w:rsidRPr="00970EBF">
              <w:rPr>
                <w:lang w:eastAsia="ru-RU"/>
              </w:rPr>
              <w:t>(в случае осуществления международных перевозок); главы II, III Особенностей режима рабочего времени и времени отдыха водителей трамвая и троллейбуса, утвержденных приказом Министерства транспорта Российской Федерации от 02 октября 2020 г. N 404.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7019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6AE12836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5989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C22B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Осуществляется ли у проверяемого юридического лица или индивидуального предпринимателя сверка сведений о ДТП с территориальными органами внутренних дел?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C86F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Статья 9 Федерального закона N 196-ФЗ; пункты 17, 19 Правил учета дорожно-транспортных происшествий, об изменении и признании утратившими силу некоторых актов Правительства Российской Федерации, утвержденных постановлением Правительства Российской Федерации от 19 сентября 2020 г. N 1502.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73A72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4EA8F287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088A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7D51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6024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9 части 1, части 3, 5 статьи 12 Федерального закона от 23 февраля 2013 г. N 15-ФЗ "Об охране здоровья граждан от воздействия окружающего табачного дыма и последствий потребления табака"</w:t>
            </w:r>
            <w:hyperlink r:id="rId19" w:anchor="12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*(12).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26FD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4AD5EAC7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D0F1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7D9D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проверяемого юридического лица или индивидуального предпринимателя документы, подтверждающие заключение договоров на перевозку грузов </w:t>
            </w:r>
            <w:r w:rsidRPr="00970EBF">
              <w:rPr>
                <w:lang w:eastAsia="ru-RU"/>
              </w:rPr>
              <w:lastRenderedPageBreak/>
              <w:t>за плату: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CDEB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 xml:space="preserve">Часть 1 статьи 8, части 1 - 4 статьи 18 Федерального закона N 259-ФЗ; Пункты 7, 10, 15 Правил перевозок грузов автомобильным транспортом, утвержденных постановлением Правительства Российской </w:t>
            </w:r>
            <w:r w:rsidRPr="00970EBF">
              <w:rPr>
                <w:lang w:eastAsia="ru-RU"/>
              </w:rPr>
              <w:lastRenderedPageBreak/>
              <w:t>Федерации от 21 декабря 2020 г. N 2020 (далее - Правила перевозок грузов).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871E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14:paraId="006C3FE0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CC1E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26.1.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7FDE2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транспортные накладные?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92B4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E7CB" w14:textId="77777777"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14:paraId="715A896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B21D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EB23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договоры фрахтования?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BD41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40ED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017764D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703C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983D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заказы-наряды?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F465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3BB5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B0478FF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4F462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030B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970EBF">
              <w:rPr>
                <w:lang w:eastAsia="ru-RU"/>
              </w:rPr>
              <w:t>предрейсовый</w:t>
            </w:r>
            <w:proofErr w:type="spellEnd"/>
            <w:r w:rsidRPr="00970EBF">
              <w:rPr>
                <w:lang w:eastAsia="ru-RU"/>
              </w:rPr>
              <w:t xml:space="preserve"> или </w:t>
            </w:r>
            <w:proofErr w:type="spellStart"/>
            <w:r w:rsidRPr="00970EBF">
              <w:rPr>
                <w:lang w:eastAsia="ru-RU"/>
              </w:rPr>
              <w:t>предсменный</w:t>
            </w:r>
            <w:proofErr w:type="spellEnd"/>
            <w:r w:rsidRPr="00970EBF">
              <w:rPr>
                <w:lang w:eastAsia="ru-RU"/>
              </w:rPr>
              <w:t xml:space="preserve"> контроль технического состояния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A9F7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5A6F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C51314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2D24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A19E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970EBF">
              <w:rPr>
                <w:lang w:eastAsia="ru-RU"/>
              </w:rPr>
              <w:t>предрейсового</w:t>
            </w:r>
            <w:proofErr w:type="spellEnd"/>
            <w:r w:rsidRPr="00970EBF">
              <w:rPr>
                <w:lang w:eastAsia="ru-RU"/>
              </w:rPr>
              <w:t xml:space="preserve"> или </w:t>
            </w:r>
            <w:proofErr w:type="spellStart"/>
            <w:r w:rsidRPr="00970EBF">
              <w:rPr>
                <w:lang w:eastAsia="ru-RU"/>
              </w:rPr>
              <w:t>предсменного</w:t>
            </w:r>
            <w:proofErr w:type="spellEnd"/>
            <w:r w:rsidRPr="00970EBF">
              <w:rPr>
                <w:lang w:eastAsia="ru-RU"/>
              </w:rPr>
              <w:t xml:space="preserve"> контроля технического состояния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0959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7F0E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54778886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CFB9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D890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FC1D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Статья 18, пункт 1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B3FB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4D7190B2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D55F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8DEE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BC71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0A2C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1B67D42A" w14:textId="77777777" w:rsidTr="00970EBF">
        <w:trPr>
          <w:trHeight w:val="19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8E5C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44A2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D96D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11D8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17A6B2E4" w14:textId="77777777" w:rsidTr="00970EBF">
        <w:trPr>
          <w:trHeight w:val="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430CBC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76B5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2B6ED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6C48" w14:textId="77777777"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14:paraId="7B77AC70" w14:textId="77777777" w:rsidTr="00970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299929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5ACE8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73996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9329D" w14:textId="77777777"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14:paraId="72D1C855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F4B1C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145E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перевозку по маршрутам, проходящим по переправам?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40C8E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288AA" w14:textId="77777777"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14:paraId="0C77ECA4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F584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A1E6B" w14:textId="77777777"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 xml:space="preserve">Установлена ли у проверяемого юридического лица или индивидуального </w:t>
            </w:r>
            <w:r w:rsidRPr="00970EBF">
              <w:rPr>
                <w:lang w:eastAsia="ru-RU"/>
              </w:rPr>
              <w:lastRenderedPageBreak/>
              <w:t>предпринимателя на ТС, выпускаемых на линию для осуществления перевозок опасных грузов, аппаратура спутниковой навигации ГЛОНАСС или ГЛОНАСС/GPS (далее - ГЛОНАСС)?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DB022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 xml:space="preserve">Раздел II Видов автомобильных транспортных средств, используемых для перевозки </w:t>
            </w:r>
            <w:r w:rsidRPr="00970EBF">
              <w:rPr>
                <w:lang w:eastAsia="ru-RU"/>
              </w:rPr>
              <w:lastRenderedPageBreak/>
              <w:t>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ГЛОНАСС/GPS, утвержденных приказом Министерства транспорта Российской Федерации от 07 октября 2020 г. N 413; Постановление Правительства Российской Федерации от 22 декабря 2020 г. N 2216 "Об утверждении Правил оснащения транспортных средств категорий М</w:t>
            </w:r>
            <w:proofErr w:type="gramStart"/>
            <w:r w:rsidRPr="00970EBF">
              <w:rPr>
                <w:lang w:eastAsia="ru-RU"/>
              </w:rPr>
              <w:t>2</w:t>
            </w:r>
            <w:proofErr w:type="gramEnd"/>
            <w:r w:rsidRPr="00970EBF">
              <w:rPr>
                <w:lang w:eastAsia="ru-RU"/>
              </w:rPr>
              <w:t>, М3 и транспортных средств категории N, используемых для перевозки опасных грузов, аппаратурой спутниковой навигации"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AEA3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14:paraId="4DEB4F9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BE0CF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33.**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370A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специальные разрешения на движение по автомобильным дорогам транспортных средств, перевозящих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6E29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1 статьи 31 Федерального закона от 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hyperlink r:id="rId20" w:anchor="13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*(13) </w:t>
              </w:r>
            </w:hyperlink>
            <w:r w:rsidRPr="00970EBF">
              <w:rPr>
                <w:lang w:eastAsia="ru-RU"/>
              </w:rPr>
              <w:t>(далее - Федеральный закон N 257-ФЗ); приложение N 1 к Порядку выдачи специального разрешения на движение по автомобильным дорогам транспортного средства, осуществляющего перевозки опасных грузов, утвержденному приказом Министерства транспорта Российской Федерации от 12 августа 2020 г. N 304.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F556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2D44EB1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A310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34.**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777B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96F3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Статья 4 Федерального закона от 24 июля 1998 г. N 127-ФЗ "О государственном </w:t>
            </w:r>
            <w:proofErr w:type="gramStart"/>
            <w:r w:rsidRPr="00970EBF">
              <w:rPr>
                <w:lang w:eastAsia="ru-RU"/>
              </w:rPr>
              <w:t>контроле за</w:t>
            </w:r>
            <w:proofErr w:type="gramEnd"/>
            <w:r w:rsidRPr="00970EBF">
              <w:rPr>
                <w:lang w:eastAsia="ru-RU"/>
              </w:rPr>
              <w:t xml:space="preserve"> осуществлением международных автомобильных перевозок и об ответственности за нарушение порядка их выполнения"</w:t>
            </w:r>
            <w:hyperlink r:id="rId21" w:anchor="14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*(14) </w:t>
              </w:r>
            </w:hyperlink>
            <w:r w:rsidRPr="00970EBF">
              <w:rPr>
                <w:lang w:eastAsia="ru-RU"/>
              </w:rPr>
              <w:t>(далее - Федеральный закон N 127-ФЗ); Европейское соглашение о международной дорожной перевозке опасных грузов</w:t>
            </w:r>
            <w:hyperlink r:id="rId22" w:anchor="15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*(15) </w:t>
              </w:r>
            </w:hyperlink>
            <w:r w:rsidRPr="00970EBF">
              <w:rPr>
                <w:lang w:eastAsia="ru-RU"/>
              </w:rPr>
              <w:t>(далее - Европейское соглашение).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C7DD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084BDF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C85F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CF53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водителей проверяемого юридического лица или индивидуального предпринимателя, </w:t>
            </w:r>
            <w:r w:rsidRPr="00970EBF">
              <w:rPr>
                <w:lang w:eastAsia="ru-RU"/>
              </w:rPr>
              <w:lastRenderedPageBreak/>
              <w:t>осуществляющих перевозки опасных грузов, свидетельства о подготовке водителей автотранспортных средств, перевозящих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47B1D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Подпункт "b" пункта 8.1.2.2, пункты 8.2.2.8.1, 8.2.2.8.2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F73A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14E0FD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9512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C031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свидетельства о допуске транспортных средств (EX/II, EX/III, FL, OX, АТ, MEMU) к перевозке опасных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F57B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"a" пункта 8.1.2.2 и пункт 9.1.3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57A9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DA16545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34C8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5CB11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письменные инструкции для членов экипажа, транспортного средства, перевозящего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1859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"b" пункта 8.1.2.1, пункт 8.1.2.3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F808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9CF61B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6FFCE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38.**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03F8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план обеспечения безопасности?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0FE2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1.10.3.2 приложения A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F2B9D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63D4C01C" w14:textId="77777777" w:rsidTr="00B44916">
        <w:trPr>
          <w:trHeight w:val="19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56F3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79B5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F521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1.8.3.1, 1.8.3.7, 1.8.3.16 приложения B к Европейскому соглашению; пункт 3 Правил перевозок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C1A9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B04A0AB" w14:textId="77777777" w:rsidTr="00B44916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9E07D" w14:textId="77777777" w:rsidR="00970EBF" w:rsidRPr="00970EBF" w:rsidRDefault="00970EBF" w:rsidP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610E7" w14:textId="77777777" w:rsidR="00970EBF" w:rsidRPr="00970EBF" w:rsidRDefault="00970EBF" w:rsidP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31A34" w14:textId="77777777" w:rsidR="00970EBF" w:rsidRPr="00970EBF" w:rsidRDefault="00970EBF" w:rsidP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0FDC8" w14:textId="77777777" w:rsidR="00970EBF" w:rsidRPr="00970EBF" w:rsidRDefault="00970EBF" w:rsidP="00970EBF">
            <w:pPr>
              <w:rPr>
                <w:lang w:eastAsia="ru-RU"/>
              </w:rPr>
            </w:pPr>
          </w:p>
        </w:tc>
      </w:tr>
      <w:tr w:rsidR="00970EBF" w:rsidRPr="00970EBF" w14:paraId="5129203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AE74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7B1B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8829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7 статьи 2 Федерального закона N 127-ФЗ; пункты 3, 6 Правил допуска российских перевозчиков к осуществлению международных автомобильных перевозок, утвержденных постановлением Правительства Российской Федерации от 01 октября 2020 г. N 1588</w:t>
            </w:r>
            <w:hyperlink r:id="rId23" w:anchor="16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*(16) </w:t>
              </w:r>
            </w:hyperlink>
            <w:r w:rsidRPr="00970EBF">
              <w:rPr>
                <w:lang w:eastAsia="ru-RU"/>
              </w:rPr>
              <w:t>(далее - Правила допуска российских перевозчиков к осуществлению международных автомобильных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6593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2D1CD10A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6CA22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54B8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E3C7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"а"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2D90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49EEEB2" w14:textId="77777777" w:rsidTr="00970EBF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C2AE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6913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Назначено ли проверяемым юридическим лицом или индивидуальным предпринимателем лицо, ответственное за организацию международных перевозок?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DFF1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"б"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0D95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471A6CF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7E174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1013A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8B8A2" w14:textId="77777777"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FD8EC" w14:textId="77777777"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14:paraId="79B8E00A" w14:textId="77777777" w:rsidTr="00970EB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91B3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5891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водителей, осуществляющих перевозки пассажиров и грузов в международном сообщении, а также у лиц, ответственных за осуществление международных автомобильных перевозок, проверяемого юридического лица или индивидуального предпринимателя, свидетельства профессиональной компетентности международного автомобильного перевозчика?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8D9BF" w14:textId="77777777"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>Подпункт</w:t>
            </w:r>
            <w:proofErr w:type="gramEnd"/>
            <w:r w:rsidRPr="00970EBF">
              <w:rPr>
                <w:lang w:eastAsia="ru-RU"/>
              </w:rPr>
              <w:t xml:space="preserve"> а пункта 21 Правил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65C8A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2BD296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7CB8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43.***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7E97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проверяемого юридического лица или индивидуального предпринимателя свидетельства </w:t>
            </w:r>
            <w:proofErr w:type="gramStart"/>
            <w:r w:rsidRPr="00970EBF">
              <w:rPr>
                <w:lang w:eastAsia="ru-RU"/>
              </w:rPr>
              <w:t>на</w:t>
            </w:r>
            <w:proofErr w:type="gramEnd"/>
            <w:r w:rsidRPr="00970EBF">
              <w:rPr>
                <w:lang w:eastAsia="ru-RU"/>
              </w:rPr>
              <w:t xml:space="preserve"> ТС, используемые для осуществления перевозок скоропортящихся пищевых продуктов?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54318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4 Правил перевозок грузов; пункт 4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</w:t>
            </w:r>
            <w:hyperlink r:id="rId24" w:anchor="17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*(17) </w:t>
              </w:r>
            </w:hyperlink>
            <w:r w:rsidRPr="00970EBF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CE3D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78923B54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A827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44.****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C5A4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Оформляются ли у проверяемого юридического лица или индивидуального предпринимателя специальные разрешения на перевозки грузов в случаях, когда в соответствии с перевозочными документами полная масса и (или) габариты ТС превышает установленные предельные значения?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085C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Части 1, 2 статьи 31 Федерального закона N 257-ФЗ; Приложение N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г. N 167</w:t>
            </w:r>
            <w:hyperlink r:id="rId25" w:anchor="18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*(18);</w:t>
              </w:r>
            </w:hyperlink>
            <w:r w:rsidRPr="00970EBF">
              <w:rPr>
                <w:lang w:eastAsia="ru-RU"/>
              </w:rPr>
              <w:t> приложения N 1 - 3 к Правилам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9D6C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2CEA81A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B02F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45.*****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CDA73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45542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Статья 21.1 Федерального закона N 259-ФЗ; статья 15 Федерального закона от 24 ноября 1995 г. N 181-ФЗ "О социальной защите инвалидов в Российской Федерации"</w:t>
            </w:r>
            <w:hyperlink r:id="rId26" w:anchor="19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*(19) </w:t>
              </w:r>
            </w:hyperlink>
            <w:r w:rsidRPr="00970EBF">
              <w:rPr>
                <w:lang w:eastAsia="ru-RU"/>
              </w:rPr>
              <w:t xml:space="preserve"> (далее - Федеральный закон N 181-ФЗ); </w:t>
            </w:r>
            <w:proofErr w:type="gramStart"/>
            <w:r w:rsidRPr="00970EBF">
              <w:rPr>
                <w:lang w:eastAsia="ru-RU"/>
              </w:rPr>
              <w:t xml:space="preserve">подпункт "г" пункта 3, подпункт "г" пункта 6 Порядка обеспечения условий доступности для </w:t>
            </w:r>
            <w:r w:rsidRPr="00970EBF">
              <w:rPr>
                <w:lang w:eastAsia="ru-RU"/>
              </w:rPr>
              <w:lastRenderedPageBreak/>
              <w:t>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Министерства транспорта Российской Федерации от 1 декабря 2015 г. N 347</w:t>
            </w:r>
            <w:hyperlink r:id="rId27" w:anchor="20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*(20) </w:t>
              </w:r>
            </w:hyperlink>
            <w:r w:rsidRPr="00970EBF">
              <w:rPr>
                <w:lang w:eastAsia="ru-RU"/>
              </w:rPr>
              <w:t> (далее - Порядок обеспечения условий доступности для пассажиров</w:t>
            </w:r>
            <w:proofErr w:type="gramEnd"/>
            <w:r w:rsidRPr="00970EBF">
              <w:rPr>
                <w:lang w:eastAsia="ru-RU"/>
              </w:rPr>
              <w:t xml:space="preserve"> из числа инвалидов).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95479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14:paraId="62F29D86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D638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46.*****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0D750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0EFA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6 статьи 21.1 Федерального закона N 259-ФЗ; статья 15 Федерального закона N 181-ФЗ; подпункты "в", "е" пункта 3, пункт 17 Порядка обеспечения условий доступности для пассажиров из числа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6C07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69440AA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2070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47.*****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48038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7B4A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8, 9, 15 Порядка обеспечения условий доступности для пассажиров из числа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AD32C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528F5EE6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9E0C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0A43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85967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6 статьи 5 Федерального закона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  <w:hyperlink r:id="rId28" w:anchor="21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*(21).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A774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14:paraId="3C7812A8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8888D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49.******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B71BF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79524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Части 2 - 4 статьи 27 Федерального закона N 259-ФЗ; 77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 октября 2020 г. N 1586</w:t>
            </w:r>
            <w:hyperlink r:id="rId29" w:anchor="22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*(22) </w:t>
              </w:r>
            </w:hyperlink>
            <w:r w:rsidRPr="00970EBF">
              <w:rPr>
                <w:lang w:eastAsia="ru-RU"/>
              </w:rPr>
              <w:t xml:space="preserve"> (далее - Правила перевозок пассажиров и багажа); подпункт пункт 18 Правил организованной перевозки группы детей автобусами, утвержденных постановлением Правительства Российской Федерации от 23 </w:t>
            </w:r>
            <w:r w:rsidRPr="00970EBF">
              <w:rPr>
                <w:lang w:eastAsia="ru-RU"/>
              </w:rPr>
              <w:lastRenderedPageBreak/>
              <w:t>сентября 2020 г. N 1527</w:t>
            </w:r>
            <w:hyperlink r:id="rId30" w:anchor="23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*(23) </w:t>
              </w:r>
            </w:hyperlink>
            <w:r w:rsidRPr="00970EBF">
              <w:rPr>
                <w:lang w:eastAsia="ru-RU"/>
              </w:rPr>
              <w:t> (далее - Правила организованной перевозки группы детей автобусами);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13701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14:paraId="6B4981D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0831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50.******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1A47B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Осуществляется ли проверяемым юридическим лицом или индивидуальным предпринимателем согласование мест посадки (высадки) пассажиров при осуществлении перевозок по заказам?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FD315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Статья 38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hyperlink r:id="rId31" w:anchor="24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*(24).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1A2A6" w14:textId="77777777"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</w:tbl>
    <w:p w14:paraId="45B8BCD0" w14:textId="77777777"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 xml:space="preserve">* Перечень вопросов, отражающих содержание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Федерации, размещается на официальном сайте </w:t>
      </w:r>
      <w:proofErr w:type="spellStart"/>
      <w:r w:rsidRPr="00970EBF">
        <w:rPr>
          <w:color w:val="333333"/>
          <w:lang w:eastAsia="ru-RU"/>
        </w:rPr>
        <w:t>Ространснадзора</w:t>
      </w:r>
      <w:proofErr w:type="spellEnd"/>
      <w:r w:rsidRPr="00970EBF">
        <w:rPr>
          <w:color w:val="333333"/>
          <w:lang w:eastAsia="ru-RU"/>
        </w:rPr>
        <w:t xml:space="preserve"> в информационно-телекоммуникационной сети "Интернет".</w:t>
      </w:r>
    </w:p>
    <w:p w14:paraId="1C2256AB" w14:textId="4F352AD3"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>** Применяются в отношении ТС, выпускаемых на линию для осуществления перевозок грузов повышенной опасности.</w:t>
      </w:r>
    </w:p>
    <w:p w14:paraId="6C639185" w14:textId="77777777"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>*** Применяются в отношении ТС, выпускаемых на линию для осуществления перевозок скоропортящихся пищевых продуктов.</w:t>
      </w:r>
    </w:p>
    <w:p w14:paraId="42D28C62" w14:textId="77777777"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>**** Применяются в отношении ТС, выпускаемых на линию для осуществления перевозок грузов, превышающих весогабаритные значения.</w:t>
      </w:r>
    </w:p>
    <w:p w14:paraId="22606930" w14:textId="77777777"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>***** Применяются в отношении ТС, выпускаемых на линию для осуществления перевозок по заказам в интересах пассажиров из числа инвалидов.</w:t>
      </w:r>
    </w:p>
    <w:p w14:paraId="67B02B41" w14:textId="5E5A28F2"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p w14:paraId="6C784E21" w14:textId="77777777" w:rsidR="00970EBF" w:rsidRPr="00970EBF" w:rsidRDefault="00970EBF" w:rsidP="00970EBF">
      <w:pPr>
        <w:rPr>
          <w:rFonts w:eastAsiaTheme="minorHAnsi"/>
          <w:lang w:eastAsia="en-US"/>
        </w:rPr>
      </w:pPr>
    </w:p>
    <w:p w14:paraId="6639B1AD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62345B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7F603A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9B4A64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81B672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40FE45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4676226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2D37C7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C19D50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BD05F8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9AB0E5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8104B3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9E3A1D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286ABD" w14:textId="77777777"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CB99A6" w14:textId="77777777" w:rsidR="003C689A" w:rsidRPr="00970EBF" w:rsidRDefault="003C689A" w:rsidP="00EB1B21"/>
    <w:sectPr w:rsidR="003C689A" w:rsidRPr="0097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D7"/>
    <w:rsid w:val="001645BD"/>
    <w:rsid w:val="00214640"/>
    <w:rsid w:val="0036324B"/>
    <w:rsid w:val="003C689A"/>
    <w:rsid w:val="003D379B"/>
    <w:rsid w:val="004000EA"/>
    <w:rsid w:val="00455D15"/>
    <w:rsid w:val="006010DA"/>
    <w:rsid w:val="00655896"/>
    <w:rsid w:val="00891E36"/>
    <w:rsid w:val="008D42DB"/>
    <w:rsid w:val="00970EBF"/>
    <w:rsid w:val="009C787A"/>
    <w:rsid w:val="00A76DCF"/>
    <w:rsid w:val="00C11DD7"/>
    <w:rsid w:val="00C23A2C"/>
    <w:rsid w:val="00D15282"/>
    <w:rsid w:val="00EB1B21"/>
    <w:rsid w:val="00EC217C"/>
    <w:rsid w:val="00F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B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uiPriority w:val="99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uiPriority w:val="99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6777120/" TargetMode="External"/><Relationship Id="rId13" Type="http://schemas.openxmlformats.org/officeDocument/2006/relationships/hyperlink" Target="https://www.garant.ru/products/ipo/prime/doc/56777120/" TargetMode="External"/><Relationship Id="rId18" Type="http://schemas.openxmlformats.org/officeDocument/2006/relationships/hyperlink" Target="https://www.garant.ru/products/ipo/prime/doc/56777120/" TargetMode="External"/><Relationship Id="rId26" Type="http://schemas.openxmlformats.org/officeDocument/2006/relationships/hyperlink" Target="https://www.garant.ru/products/ipo/prime/doc/5677712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56777120/" TargetMode="External"/><Relationship Id="rId7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12" Type="http://schemas.openxmlformats.org/officeDocument/2006/relationships/hyperlink" Target="https://www.garant.ru/products/ipo/prime/doc/56777120/" TargetMode="External"/><Relationship Id="rId17" Type="http://schemas.openxmlformats.org/officeDocument/2006/relationships/hyperlink" Target="https://www.garant.ru/products/ipo/prime/doc/56777120/" TargetMode="External"/><Relationship Id="rId25" Type="http://schemas.openxmlformats.org/officeDocument/2006/relationships/hyperlink" Target="https://www.garant.ru/products/ipo/prime/doc/5677712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56777120/" TargetMode="External"/><Relationship Id="rId20" Type="http://schemas.openxmlformats.org/officeDocument/2006/relationships/hyperlink" Target="https://www.garant.ru/products/ipo/prime/doc/56777120/" TargetMode="External"/><Relationship Id="rId29" Type="http://schemas.openxmlformats.org/officeDocument/2006/relationships/hyperlink" Target="https://www.garant.ru/products/ipo/prime/doc/5677712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11" Type="http://schemas.openxmlformats.org/officeDocument/2006/relationships/hyperlink" Target="https://www.garant.ru/products/ipo/prime/doc/56777120/" TargetMode="External"/><Relationship Id="rId24" Type="http://schemas.openxmlformats.org/officeDocument/2006/relationships/hyperlink" Target="https://www.garant.ru/products/ipo/prime/doc/5677712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56777120/" TargetMode="External"/><Relationship Id="rId23" Type="http://schemas.openxmlformats.org/officeDocument/2006/relationships/hyperlink" Target="https://www.garant.ru/products/ipo/prime/doc/56777120/" TargetMode="External"/><Relationship Id="rId28" Type="http://schemas.openxmlformats.org/officeDocument/2006/relationships/hyperlink" Target="https://www.garant.ru/products/ipo/prime/doc/56777120/" TargetMode="External"/><Relationship Id="rId10" Type="http://schemas.openxmlformats.org/officeDocument/2006/relationships/hyperlink" Target="https://www.garant.ru/products/ipo/prime/doc/56777120/" TargetMode="External"/><Relationship Id="rId19" Type="http://schemas.openxmlformats.org/officeDocument/2006/relationships/hyperlink" Target="https://www.garant.ru/products/ipo/prime/doc/56777120/" TargetMode="External"/><Relationship Id="rId31" Type="http://schemas.openxmlformats.org/officeDocument/2006/relationships/hyperlink" Target="https://www.garant.ru/products/ipo/prime/doc/567771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56777120/" TargetMode="External"/><Relationship Id="rId14" Type="http://schemas.openxmlformats.org/officeDocument/2006/relationships/hyperlink" Target="https://www.garant.ru/products/ipo/prime/doc/56777120/" TargetMode="External"/><Relationship Id="rId22" Type="http://schemas.openxmlformats.org/officeDocument/2006/relationships/hyperlink" Target="https://www.garant.ru/products/ipo/prime/doc/56777120/" TargetMode="External"/><Relationship Id="rId27" Type="http://schemas.openxmlformats.org/officeDocument/2006/relationships/hyperlink" Target="https://www.garant.ru/products/ipo/prime/doc/56777120/" TargetMode="External"/><Relationship Id="rId30" Type="http://schemas.openxmlformats.org/officeDocument/2006/relationships/hyperlink" Target="https://www.garant.ru/products/ipo/prime/doc/56777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EAV</cp:lastModifiedBy>
  <cp:revision>2</cp:revision>
  <cp:lastPrinted>2021-07-20T06:26:00Z</cp:lastPrinted>
  <dcterms:created xsi:type="dcterms:W3CDTF">2021-11-25T20:05:00Z</dcterms:created>
  <dcterms:modified xsi:type="dcterms:W3CDTF">2021-11-25T20:05:00Z</dcterms:modified>
</cp:coreProperties>
</file>