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D7" w:rsidRDefault="00860196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8D7" w:rsidRDefault="00860196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Безработный предпенсионер может выйти на пенсию досрочно </w:t>
      </w:r>
    </w:p>
    <w:p w:rsidR="004D78D7" w:rsidRDefault="004D78D7">
      <w:pPr>
        <w:jc w:val="center"/>
        <w:rPr>
          <w:rFonts w:hint="eastAsia"/>
          <w:b/>
          <w:bCs/>
          <w:sz w:val="12"/>
          <w:szCs w:val="12"/>
        </w:rPr>
      </w:pPr>
    </w:p>
    <w:p w:rsidR="004D78D7" w:rsidRDefault="00860196">
      <w:pPr>
        <w:jc w:val="both"/>
        <w:rPr>
          <w:rFonts w:hint="eastAsia"/>
        </w:rPr>
      </w:pPr>
      <w:r>
        <w:rPr>
          <w:rStyle w:val="a5"/>
          <w:i w:val="0"/>
          <w:iCs w:val="0"/>
          <w:sz w:val="28"/>
          <w:szCs w:val="28"/>
        </w:rPr>
        <w:tab/>
        <w:t xml:space="preserve">Безработным гражданам предпенсионного возраста </w:t>
      </w:r>
      <w:r>
        <w:rPr>
          <w:sz w:val="28"/>
          <w:szCs w:val="28"/>
        </w:rPr>
        <w:t xml:space="preserve">досрочная пенсия назначается Пенсионным фондом только по предложению органов службы занятости населения и устанавливается до наступления </w:t>
      </w:r>
      <w:r>
        <w:rPr>
          <w:sz w:val="28"/>
          <w:szCs w:val="28"/>
        </w:rPr>
        <w:t>общеустановленного пенсионного возраста, но не ранее чем за 2 года до наступления такого возраста.</w:t>
      </w:r>
    </w:p>
    <w:p w:rsidR="004D78D7" w:rsidRDefault="00860196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Право на льготную пенсию предоставляется предпенсионерам, потерявшим работу в связи с ликвидацией организации либо прекращением деятельности индивидуальным </w:t>
      </w:r>
      <w:r>
        <w:rPr>
          <w:sz w:val="28"/>
          <w:szCs w:val="28"/>
        </w:rPr>
        <w:t>предпринимателем, сокращением численности или штата работников организации, индивидуального предпринимателя.</w:t>
      </w:r>
    </w:p>
    <w:p w:rsidR="004D78D7" w:rsidRDefault="00860196">
      <w:pPr>
        <w:jc w:val="both"/>
        <w:rPr>
          <w:rFonts w:hint="eastAsia"/>
        </w:rPr>
      </w:pPr>
      <w:r>
        <w:rPr>
          <w:rStyle w:val="a5"/>
          <w:sz w:val="28"/>
          <w:szCs w:val="28"/>
        </w:rPr>
        <w:tab/>
      </w:r>
      <w:r>
        <w:rPr>
          <w:rStyle w:val="a5"/>
          <w:i w:val="0"/>
          <w:iCs w:val="0"/>
          <w:sz w:val="28"/>
          <w:szCs w:val="28"/>
        </w:rPr>
        <w:t>Основные требования – наличие страхового стажа не менее 25 и 20 лет для мужчин и женщин соответственно (либо необходимого стажа работы на соответс</w:t>
      </w:r>
      <w:r>
        <w:rPr>
          <w:rStyle w:val="a5"/>
          <w:i w:val="0"/>
          <w:iCs w:val="0"/>
          <w:sz w:val="28"/>
          <w:szCs w:val="28"/>
        </w:rPr>
        <w:t xml:space="preserve">твующих видах работ, дающего право на досрочное назначение страховой пенсии по старости), а также отсутствие возможности для трудоустройства. </w:t>
      </w:r>
    </w:p>
    <w:p w:rsidR="004D78D7" w:rsidRDefault="00860196">
      <w:pPr>
        <w:jc w:val="both"/>
        <w:rPr>
          <w:rFonts w:hint="eastAsia"/>
        </w:rPr>
      </w:pPr>
      <w:r>
        <w:rPr>
          <w:sz w:val="28"/>
          <w:szCs w:val="28"/>
        </w:rPr>
        <w:tab/>
        <w:t>Решение о досрочном выходе на пенсию оформляется сотрудниками центра занятости населения в виде предложения и вы</w:t>
      </w:r>
      <w:r>
        <w:rPr>
          <w:sz w:val="28"/>
          <w:szCs w:val="28"/>
        </w:rPr>
        <w:t>даётся безработному гражданину для последующего обращения в Пенсионный фонд либо направляется в ПФР в рамках электронного взаимодействия. В случае отказа гражданина от предложения органов службы занятости производится соответствующая запись, в случае согла</w:t>
      </w:r>
      <w:r>
        <w:rPr>
          <w:sz w:val="28"/>
          <w:szCs w:val="28"/>
        </w:rPr>
        <w:t xml:space="preserve">сия – назначается пенсия* со дня обращения за ней. </w:t>
      </w:r>
    </w:p>
    <w:p w:rsidR="004D78D7" w:rsidRDefault="00860196">
      <w:pPr>
        <w:jc w:val="both"/>
        <w:rPr>
          <w:rFonts w:hint="eastAsia"/>
        </w:rPr>
      </w:pPr>
      <w:r>
        <w:rPr>
          <w:sz w:val="28"/>
          <w:szCs w:val="28"/>
        </w:rPr>
        <w:tab/>
        <w:t>Если изменились жизненные обстоятельства, влияющие на получение данного вида пенсии, – например, человек устроился на работу или выехал за пределы России на постоянное место жительства, он должен извести</w:t>
      </w:r>
      <w:r>
        <w:rPr>
          <w:sz w:val="28"/>
          <w:szCs w:val="28"/>
        </w:rPr>
        <w:t>ть об этом Пенсионный фонд.</w:t>
      </w:r>
    </w:p>
    <w:p w:rsidR="004D78D7" w:rsidRDefault="00860196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К слову, сегодня 133 жителя Волжского и  13 муниципальных районов в составе Центра ПФР № 1 получают досрочную пенсию по предложению органов занятости населения. Больше всего таких пенсионеров в Камышинском районе (41 чел.), Вол</w:t>
      </w:r>
      <w:r>
        <w:rPr>
          <w:b/>
          <w:bCs/>
          <w:i/>
          <w:iCs/>
          <w:sz w:val="28"/>
          <w:szCs w:val="28"/>
        </w:rPr>
        <w:t xml:space="preserve">жском (30 чел.), Фроловском  (15 чел.) и Среднеахтубинском (8 чел.) районах. </w:t>
      </w:r>
    </w:p>
    <w:p w:rsidR="004D78D7" w:rsidRDefault="00860196">
      <w:pPr>
        <w:jc w:val="both"/>
        <w:rPr>
          <w:rFonts w:hint="eastAsia"/>
        </w:rPr>
      </w:pPr>
      <w:r>
        <w:rPr>
          <w:rStyle w:val="a5"/>
          <w:i w:val="0"/>
          <w:iCs w:val="0"/>
          <w:sz w:val="28"/>
          <w:szCs w:val="28"/>
        </w:rPr>
        <w:tab/>
        <w:t>Напомним: в текущем году право на страховую пенсию имеют женщины, родившиеся в первом полугодии 1965-го, – в 56,5 года, и мужчины, родившиеся в первом полугодии 1960-го, – в 61,</w:t>
      </w:r>
      <w:r>
        <w:rPr>
          <w:rStyle w:val="a5"/>
          <w:i w:val="0"/>
          <w:iCs w:val="0"/>
          <w:sz w:val="28"/>
          <w:szCs w:val="28"/>
        </w:rPr>
        <w:t xml:space="preserve">5 года. </w:t>
      </w:r>
    </w:p>
    <w:p w:rsidR="004D78D7" w:rsidRDefault="004D78D7">
      <w:pPr>
        <w:jc w:val="both"/>
        <w:rPr>
          <w:rStyle w:val="a5"/>
          <w:rFonts w:hint="eastAsia"/>
          <w:sz w:val="12"/>
          <w:szCs w:val="12"/>
        </w:rPr>
      </w:pPr>
    </w:p>
    <w:p w:rsidR="004D78D7" w:rsidRDefault="00860196">
      <w:pPr>
        <w:jc w:val="both"/>
        <w:rPr>
          <w:rFonts w:hint="eastAsia"/>
        </w:rPr>
      </w:pPr>
      <w:r>
        <w:rPr>
          <w:rStyle w:val="a5"/>
          <w:i w:val="0"/>
          <w:iCs w:val="0"/>
        </w:rPr>
        <w:t>* Федеральный закон от 28.12.2013 № 400-ФЗ «О страховых пенсиях»</w:t>
      </w:r>
    </w:p>
    <w:p w:rsidR="004D78D7" w:rsidRDefault="00860196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4D78D7" w:rsidRDefault="004D78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D7" w:rsidRDefault="0086019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4D78D7" w:rsidRDefault="0086019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4D78D7" w:rsidRDefault="00860196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4D78D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D7"/>
    <w:rsid w:val="004D78D7"/>
    <w:rsid w:val="0086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2021-07-07T20:00:00Z</dcterms:created>
  <dcterms:modified xsi:type="dcterms:W3CDTF">2021-07-07T20:00:00Z</dcterms:modified>
  <dc:language>ru-RU</dc:language>
</cp:coreProperties>
</file>