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6A" w:rsidRDefault="006B1D80">
      <w:pPr>
        <w:rPr>
          <w:rFonts w:hint="eastAsia"/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66A" w:rsidRDefault="0057166A">
      <w:pPr>
        <w:jc w:val="center"/>
        <w:rPr>
          <w:rStyle w:val="a5"/>
          <w:rFonts w:hint="eastAsia"/>
          <w:i w:val="0"/>
          <w:iCs w:val="0"/>
        </w:rPr>
      </w:pPr>
    </w:p>
    <w:p w:rsidR="0057166A" w:rsidRDefault="006B1D80">
      <w:pPr>
        <w:jc w:val="center"/>
        <w:rPr>
          <w:rFonts w:hint="eastAsia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овышение пенсионного возраста идёт поэтапно</w:t>
      </w:r>
    </w:p>
    <w:p w:rsidR="0057166A" w:rsidRDefault="006B1D80">
      <w:pPr>
        <w:jc w:val="center"/>
        <w:rPr>
          <w:rFonts w:hint="eastAsia"/>
        </w:rPr>
      </w:pPr>
      <w:r>
        <w:rPr>
          <w:sz w:val="28"/>
          <w:szCs w:val="28"/>
        </w:rPr>
        <w:t xml:space="preserve"> </w:t>
      </w:r>
    </w:p>
    <w:p w:rsidR="0057166A" w:rsidRDefault="006B1D80">
      <w:pPr>
        <w:jc w:val="both"/>
        <w:rPr>
          <w:rFonts w:hint="eastAsi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С 2019 года в России началось постепенное повышение возраста, дающего право на назначение страховой пенсии по старости и пенсии по государственному обеспечению. Изменения проходят поэтапно, в течение длительного переходного периода, который составит 10 лет</w:t>
      </w:r>
      <w:r>
        <w:rPr>
          <w:sz w:val="28"/>
          <w:szCs w:val="28"/>
        </w:rPr>
        <w:t xml:space="preserve"> и завершится в 2028 году. В результате пенсионный возраст будет повышен на 5 лет и установлен на уровне 60 лет для женщин и 65 лет для мужчин. </w:t>
      </w:r>
    </w:p>
    <w:p w:rsidR="0057166A" w:rsidRDefault="006B1D80">
      <w:pPr>
        <w:jc w:val="both"/>
        <w:rPr>
          <w:rFonts w:hint="eastAsia"/>
        </w:rPr>
      </w:pPr>
      <w:r>
        <w:rPr>
          <w:sz w:val="28"/>
          <w:szCs w:val="28"/>
        </w:rPr>
        <w:tab/>
        <w:t>Адаптацию к важным изменениям в первые несколько лет переходного периода обеспечивает специальная льгота – наз</w:t>
      </w:r>
      <w:r>
        <w:rPr>
          <w:sz w:val="28"/>
          <w:szCs w:val="28"/>
        </w:rPr>
        <w:t xml:space="preserve">начение пенсии на полгода раньше нового пенсионного возраста. Она предусмотрена для тех, кто должен был выйти на пенсию в 2019 и 2020 годах по условиям прежнего законодательства. В 2021 году пенсия по новым основаниям назначается: женщинам в возрасте 56,5 </w:t>
      </w:r>
      <w:r>
        <w:rPr>
          <w:sz w:val="28"/>
          <w:szCs w:val="28"/>
        </w:rPr>
        <w:t>лет и мужчинам в возрасте 61,5 лет.</w:t>
      </w:r>
    </w:p>
    <w:p w:rsidR="0057166A" w:rsidRDefault="006B1D80">
      <w:pPr>
        <w:jc w:val="both"/>
        <w:rPr>
          <w:rFonts w:hint="eastAsia"/>
        </w:rPr>
      </w:pPr>
      <w:r>
        <w:rPr>
          <w:sz w:val="28"/>
          <w:szCs w:val="28"/>
        </w:rPr>
        <w:tab/>
        <w:t>В течение всего переходного периода продолжают действовать требования по стажу и пенсионным коэффициентам, необходимым для назначения страховой пенсии по старости. Так, в 2021 году для выхода на пенсию требуется не мене</w:t>
      </w:r>
      <w:r>
        <w:rPr>
          <w:sz w:val="28"/>
          <w:szCs w:val="28"/>
        </w:rPr>
        <w:t>е 12 лет стажа и 21 пенсионный коэффициент (балл).</w:t>
      </w:r>
    </w:p>
    <w:p w:rsidR="0057166A" w:rsidRDefault="006B1D80">
      <w:pPr>
        <w:jc w:val="both"/>
        <w:rPr>
          <w:rFonts w:hint="eastAsia"/>
        </w:rPr>
      </w:pPr>
      <w:r>
        <w:rPr>
          <w:sz w:val="28"/>
          <w:szCs w:val="28"/>
        </w:rPr>
        <w:tab/>
        <w:t>Повышение пенсионного возраста не распространяется на пенсии по инвалидности – они сохраняются в полном объёме и назначаются людям, потерявшим трудоспособность, независимо от возраста при установлении гру</w:t>
      </w:r>
      <w:r>
        <w:rPr>
          <w:sz w:val="28"/>
          <w:szCs w:val="28"/>
        </w:rPr>
        <w:t>ппы инвалидности.</w:t>
      </w:r>
    </w:p>
    <w:p w:rsidR="0057166A" w:rsidRDefault="0057166A">
      <w:pPr>
        <w:jc w:val="both"/>
        <w:rPr>
          <w:rFonts w:hint="eastAsia"/>
          <w:sz w:val="12"/>
          <w:szCs w:val="12"/>
        </w:rPr>
      </w:pPr>
    </w:p>
    <w:p w:rsidR="0057166A" w:rsidRDefault="006B1D80">
      <w:pPr>
        <w:jc w:val="both"/>
        <w:rPr>
          <w:rFonts w:hint="eastAsia"/>
        </w:rPr>
      </w:pPr>
      <w:r>
        <w:t>*Федеральный закон № 350-ФЗ от 03.10.2018 «О  внесении изменений в отдельные законодательные акты РФ по вопросам назначения и выплаты пенсии»</w:t>
      </w:r>
    </w:p>
    <w:p w:rsidR="0057166A" w:rsidRDefault="005716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6A" w:rsidRDefault="006B1D8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ЦЕНТР ПФР № 1</w:t>
      </w:r>
    </w:p>
    <w:p w:rsidR="0057166A" w:rsidRDefault="006B1D8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по установлению пенсий</w:t>
      </w:r>
    </w:p>
    <w:p w:rsidR="0057166A" w:rsidRDefault="006B1D8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в Волгоградской области</w:t>
      </w:r>
    </w:p>
    <w:sectPr w:rsidR="0057166A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6A"/>
    <w:rsid w:val="0057166A"/>
    <w:rsid w:val="006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character" w:customStyle="1" w:styleId="a4">
    <w:name w:val="Выделение жирным"/>
    <w:rPr>
      <w:b/>
      <w:bCs/>
    </w:rPr>
  </w:style>
  <w:style w:type="character" w:styleId="a5">
    <w:name w:val="Emphasis"/>
    <w:rPr>
      <w:i/>
      <w:iCs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</w:style>
  <w:style w:type="paragraph" w:customStyle="1" w:styleId="ab">
    <w:name w:val="Содержимое врезки"/>
    <w:basedOn w:val="a"/>
    <w:qFormat/>
  </w:style>
  <w:style w:type="paragraph" w:styleId="ac">
    <w:name w:val="header"/>
    <w:basedOn w:val="a"/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paragraph" w:customStyle="1" w:styleId="af0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2021-06-10T17:02:00Z</cp:lastPrinted>
  <dcterms:created xsi:type="dcterms:W3CDTF">2021-07-02T04:06:00Z</dcterms:created>
  <dcterms:modified xsi:type="dcterms:W3CDTF">2021-07-02T04:06:00Z</dcterms:modified>
  <dc:language>ru-RU</dc:language>
</cp:coreProperties>
</file>