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7B" w:rsidRDefault="00A1627B">
      <w:pPr>
        <w:rPr>
          <w:rFonts w:hint="eastAsia"/>
          <w:sz w:val="12"/>
          <w:szCs w:val="12"/>
        </w:rPr>
      </w:pPr>
      <w:bookmarkStart w:id="0" w:name="_GoBack"/>
      <w:bookmarkEnd w:id="0"/>
    </w:p>
    <w:p w:rsidR="00A1627B" w:rsidRDefault="00C21AE9">
      <w:pPr>
        <w:pStyle w:val="a6"/>
        <w:jc w:val="center"/>
        <w:outlineLvl w:val="0"/>
        <w:rPr>
          <w:rStyle w:val="a5"/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27B" w:rsidRDefault="00C21AE9">
      <w:pPr>
        <w:pStyle w:val="a6"/>
        <w:jc w:val="both"/>
        <w:outlineLvl w:val="0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ПРЕСС-СЛУЖБА</w:t>
      </w:r>
    </w:p>
    <w:p w:rsidR="00A1627B" w:rsidRDefault="00C21AE9">
      <w:pPr>
        <w:pStyle w:val="a6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ГОСУДАРСТВЕННОГО УЧРЕЖДЕНИЯ – ОТДЕЛЕНИЯ </w:t>
      </w:r>
    </w:p>
    <w:p w:rsidR="00A1627B" w:rsidRDefault="00C21AE9">
      <w:pPr>
        <w:pStyle w:val="a6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ПЕНСИОННОГО ФОНДА РФ ПО ВОЛГОГРАДСКОЙ ОБЛАСТИ</w:t>
      </w:r>
    </w:p>
    <w:p w:rsidR="00A1627B" w:rsidRDefault="00A1627B">
      <w:pPr>
        <w:pStyle w:val="aa"/>
        <w:ind w:left="1622" w:firstLine="578"/>
        <w:jc w:val="center"/>
        <w:rPr>
          <w:rFonts w:hint="eastAsia"/>
          <w:b/>
          <w:bCs/>
          <w:sz w:val="20"/>
          <w:szCs w:val="20"/>
        </w:rPr>
      </w:pPr>
    </w:p>
    <w:p w:rsidR="00A1627B" w:rsidRDefault="00C21AE9">
      <w:pPr>
        <w:pStyle w:val="aa"/>
        <w:ind w:left="1620" w:firstLine="0"/>
        <w:jc w:val="center"/>
        <w:rPr>
          <w:rFonts w:hint="eastAsia"/>
          <w:b/>
          <w:bCs/>
          <w:sz w:val="28"/>
        </w:rPr>
      </w:pPr>
      <w:r>
        <w:rPr>
          <w:b/>
          <w:bCs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 w:rsidR="00A1627B" w:rsidRDefault="00C21AE9">
      <w:pPr>
        <w:pStyle w:val="aa"/>
        <w:ind w:left="1622" w:firstLine="0"/>
        <w:jc w:val="center"/>
        <w:rPr>
          <w:rFonts w:hint="eastAsia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6">
        <w:r>
          <w:rPr>
            <w:rStyle w:val="-"/>
            <w:lang w:val="en-US"/>
          </w:rPr>
          <w:t>pfr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gov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</w:p>
    <w:p w:rsidR="00A1627B" w:rsidRDefault="00A1627B">
      <w:pPr>
        <w:jc w:val="center"/>
        <w:rPr>
          <w:rFonts w:hint="eastAsia"/>
        </w:rPr>
      </w:pPr>
    </w:p>
    <w:p w:rsidR="00A1627B" w:rsidRDefault="00C21AE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Цифровизация: новое слово в лексиконе пожилых людей</w:t>
      </w:r>
    </w:p>
    <w:p w:rsidR="00A1627B" w:rsidRDefault="00A1627B">
      <w:pPr>
        <w:tabs>
          <w:tab w:val="left" w:pos="7320"/>
        </w:tabs>
        <w:jc w:val="center"/>
        <w:rPr>
          <w:rFonts w:hint="eastAsia"/>
          <w:sz w:val="12"/>
          <w:szCs w:val="12"/>
        </w:rPr>
      </w:pPr>
    </w:p>
    <w:p w:rsidR="00A1627B" w:rsidRDefault="00C21AE9">
      <w:pPr>
        <w:jc w:val="both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Волгоградской области продолжается реализация проекта «Монетарное поведение пенсионеров: формирование и развитие в условиях цифровизации современного о</w:t>
      </w:r>
      <w:r>
        <w:rPr>
          <w:sz w:val="28"/>
          <w:szCs w:val="28"/>
        </w:rPr>
        <w:t xml:space="preserve">бщества». </w:t>
      </w:r>
      <w:r>
        <w:rPr>
          <w:rFonts w:ascii="Times New Roman" w:hAnsi="Times New Roman" w:cs="Times New Roman"/>
          <w:sz w:val="28"/>
          <w:szCs w:val="28"/>
        </w:rPr>
        <w:t>Организатором мероприятия выступает Волгоградский областной Совет ветеранов, один из партнёров проекта - Отделение Пенсионного фонда РФ по Волгоградской области.</w:t>
      </w:r>
    </w:p>
    <w:p w:rsidR="00A1627B" w:rsidRDefault="00C21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встречах, которые в этом году проходят на территории всего региона, с пожилыми людьми общаются юристы, экономисты, психологи, полицейские, социальные работники. Задача — рассказать, помочь, предостеречь пенсионеров и «подружить» их с новыми реалиями вре</w:t>
      </w:r>
      <w:r>
        <w:rPr>
          <w:rFonts w:ascii="Times New Roman" w:hAnsi="Times New Roman" w:cs="Times New Roman"/>
          <w:sz w:val="28"/>
          <w:szCs w:val="28"/>
        </w:rPr>
        <w:t xml:space="preserve">мени. Последние адреса проведения встреч в рамках проекта — Антиповское сельское поселение в Камышинском районе и райцентр Ольховка. </w:t>
      </w:r>
    </w:p>
    <w:p w:rsidR="00A1627B" w:rsidRDefault="00C21AE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Что касается именно цифровизации, то это главная тема в выступлениях представителей Пенсионного фонда России. Больше поло</w:t>
      </w:r>
      <w:r>
        <w:rPr>
          <w:rFonts w:ascii="Times New Roman" w:hAnsi="Times New Roman" w:cs="Times New Roman"/>
          <w:sz w:val="28"/>
          <w:szCs w:val="28"/>
        </w:rPr>
        <w:t xml:space="preserve">вины услуг ПФР  - </w:t>
      </w:r>
      <w:r>
        <w:rPr>
          <w:rFonts w:ascii="Times New Roman" w:hAnsi="Times New Roman" w:cs="Times New Roman"/>
          <w:b/>
          <w:bCs/>
          <w:sz w:val="28"/>
          <w:szCs w:val="28"/>
        </w:rPr>
        <w:t>56 из 130</w:t>
      </w:r>
      <w:r>
        <w:rPr>
          <w:rFonts w:ascii="Times New Roman" w:hAnsi="Times New Roman" w:cs="Times New Roman"/>
          <w:sz w:val="28"/>
          <w:szCs w:val="28"/>
        </w:rPr>
        <w:t xml:space="preserve"> — реально получить  сегодня в электронном виде. Взаимодействовать с ПФР онлайн можно в любое время, без очередей и не выходя из дома.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Последнее особенно важно  в период распространения коронавирусной инфекции. </w:t>
      </w:r>
    </w:p>
    <w:p w:rsidR="00A1627B" w:rsidRDefault="00C21AE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Сменить доставщи</w:t>
      </w:r>
      <w:r>
        <w:rPr>
          <w:rFonts w:ascii="Times New Roman" w:hAnsi="Times New Roman" w:cs="Times New Roman"/>
          <w:sz w:val="28"/>
          <w:szCs w:val="28"/>
        </w:rPr>
        <w:t>ка пенсии, узнать размер пенсии после перерасчёта или индексации, подать заявление о назначении пособия по уходу — это и многое другое теперь можно делать дистанционно, имея доступ к порталу Госуслуг. К слову, часть пенсионеров во время общения подтвердили</w:t>
      </w:r>
      <w:r>
        <w:rPr>
          <w:rFonts w:ascii="Times New Roman" w:hAnsi="Times New Roman" w:cs="Times New Roman"/>
          <w:sz w:val="28"/>
          <w:szCs w:val="28"/>
        </w:rPr>
        <w:t xml:space="preserve">, что успешно пользуются электронными услугами Пенсионного фонда и такая цифровизация, действительно, очень облегчает им жизнь. </w:t>
      </w:r>
    </w:p>
    <w:p w:rsidR="00A1627B" w:rsidRDefault="00C21AE9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Напомним, что проект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«Монетарное поведение пенсионеров: формирование и развитие в условиях цифровизации современного общества</w:t>
      </w:r>
      <w:r>
        <w:rPr>
          <w:rFonts w:ascii="Times New Roman" w:hAnsi="Times New Roman" w:cs="Times New Roman"/>
          <w:sz w:val="28"/>
          <w:szCs w:val="28"/>
        </w:rPr>
        <w:t>» стал одним из победителей Фонда президентских грантов.</w:t>
      </w:r>
    </w:p>
    <w:p w:rsidR="00A1627B" w:rsidRDefault="00A162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627B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B"/>
    <w:rsid w:val="00A1627B"/>
    <w:rsid w:val="00C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2019-01-21T14:47:00Z</cp:lastPrinted>
  <dcterms:created xsi:type="dcterms:W3CDTF">2021-10-19T17:59:00Z</dcterms:created>
  <dcterms:modified xsi:type="dcterms:W3CDTF">2021-10-19T17:59:00Z</dcterms:modified>
  <dc:language>ru-RU</dc:language>
</cp:coreProperties>
</file>