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4802" w:rsidRPr="00BB4802" w:rsidRDefault="00BB4802" w:rsidP="00BB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0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802" w:rsidRDefault="00BB4802" w:rsidP="00BB48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B480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BB4802" w:rsidRDefault="00BB4802" w:rsidP="00BB480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B480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802" w:rsidRPr="00BB4802" w:rsidRDefault="00BB4802" w:rsidP="00BB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02" w:rsidRPr="00BB4802" w:rsidRDefault="00BB4802" w:rsidP="00BB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9530" b="4381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802" w:rsidRDefault="00BB4802" w:rsidP="00BB48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B480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BB4802" w:rsidRDefault="00BB4802" w:rsidP="00BB480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B480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802" w:rsidRPr="00BB4802" w:rsidRDefault="00BB4802" w:rsidP="00BB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02" w:rsidRPr="00BB4802" w:rsidRDefault="00BB4802" w:rsidP="00BB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Администрация и Совет депутатов </w:t>
      </w:r>
      <w:proofErr w:type="spellStart"/>
      <w:r w:rsidRPr="00BB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Сиротинского</w:t>
      </w:r>
      <w:proofErr w:type="spellEnd"/>
      <w:r w:rsidRPr="00B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B4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Иловлинского</w:t>
      </w:r>
      <w:proofErr w:type="spellEnd"/>
      <w:r w:rsidRPr="00BB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BB4802" w:rsidRPr="00BB4802" w:rsidRDefault="00BB4802" w:rsidP="00BB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02" w:rsidRPr="00BB4802" w:rsidRDefault="00BB4802" w:rsidP="00BB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3815" r="43815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B59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B4802" w:rsidRPr="00BB4802" w:rsidRDefault="00BB4802" w:rsidP="00BB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02" w:rsidRPr="00BB4802" w:rsidRDefault="00BB4802" w:rsidP="00BB48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CF1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05.04.2024</w:t>
      </w:r>
      <w:r w:rsidRPr="00BB48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     </w:t>
      </w:r>
      <w:r w:rsidR="00CF1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proofErr w:type="gramStart"/>
      <w:r w:rsidR="00CF1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36</w:t>
      </w:r>
      <w:proofErr w:type="gramEnd"/>
      <w:r w:rsidR="00CF1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/252</w:t>
      </w:r>
    </w:p>
    <w:p w:rsidR="00183056" w:rsidRDefault="00183056"/>
    <w:p w:rsidR="00183056" w:rsidRDefault="00183056" w:rsidP="00183056"/>
    <w:p w:rsidR="00183056" w:rsidRPr="00183056" w:rsidRDefault="00183056" w:rsidP="0018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</w:p>
    <w:p w:rsidR="00183056" w:rsidRPr="00183056" w:rsidRDefault="00183056" w:rsidP="00183056">
      <w:pPr>
        <w:suppressAutoHyphens/>
        <w:spacing w:after="0" w:line="276" w:lineRule="auto"/>
        <w:jc w:val="center"/>
        <w:rPr>
          <w:rFonts w:ascii="Calibri" w:eastAsia="Times New Roman" w:hAnsi="Calibri" w:cs="Calibri"/>
          <w:lang w:eastAsia="zh-CN"/>
        </w:rPr>
      </w:pPr>
      <w:proofErr w:type="spellStart"/>
      <w:r w:rsidRPr="001830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Россельхозцентр</w:t>
      </w:r>
      <w:proofErr w:type="spellEnd"/>
      <w:r w:rsidRPr="001830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объясняет: как бороться со злаковыми мухами</w:t>
      </w:r>
    </w:p>
    <w:p w:rsidR="00183056" w:rsidRPr="00183056" w:rsidRDefault="00183056" w:rsidP="0018305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2472055</wp:posOffset>
                </wp:positionV>
                <wp:extent cx="1633220" cy="186690"/>
                <wp:effectExtent l="0" t="2540" r="0" b="12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56" w:rsidRDefault="00183056" w:rsidP="00183056">
                            <w:pPr>
                              <w:pStyle w:val="2"/>
                              <w:spacing w:before="0"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Чёрная пшеничная муха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66.6pt;margin-top:194.65pt;width:128.6pt;height:14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" stroked="f">
                <v:textbox inset=".25pt,.25pt,.25pt,.25pt">
                  <w:txbxContent>
                    <w:p w:rsidR="00183056" w:rsidRDefault="00183056" w:rsidP="00183056">
                      <w:pPr>
                        <w:pStyle w:val="2"/>
                        <w:spacing w:before="0" w:after="0" w:line="240" w:lineRule="auto"/>
                      </w:pPr>
                      <w:r>
                        <w:rPr>
                          <w:color w:val="000000"/>
                        </w:rPr>
                        <w:t>Чёрная пшеничная муха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Теплая погода второй половины марта и первой декады апреля способствовала ранней активности злаковых мух. Единичный лёт мух зарегистрирован 4 апреля в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Котельниковском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районе.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Традиционно в области отмечается вредоносность трех видов злаковых мух: черная пшеничная, гессенская и шведская злаковые мухи. Наиболее интенсивный и продолжительный лёт у чёрной пшеничной мухи </w:t>
      </w:r>
      <w:r w:rsidRPr="0018305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spellStart"/>
      <w:r w:rsidRPr="00183056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509905</wp:posOffset>
            </wp:positionV>
            <wp:extent cx="2818765" cy="1771015"/>
            <wp:effectExtent l="0" t="0" r="635" b="635"/>
            <wp:wrapTight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179" r="-381"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77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05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см.фото</w:t>
      </w:r>
      <w:proofErr w:type="spellEnd"/>
      <w:r w:rsidRPr="0018305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)</w:t>
      </w: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 Лет черной пшеничной мухи продолжительный (холодная погода не сказывается на ее развитии). Вылетевшие злаковые мухи могут угрожать как озимым, так и яровым зерновым культурам.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Растение, повреждённое личинками злаковых мух, желтеет, а центральный лист увядает. Обычно это происходит в фазу 3-4 листьев (всходов яровых зерновых культур). Если главный стебель поврежден до начала образования боковых стеблей, то такие растения, как правило, гибнут. Это приводит к значительной потере урожая.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связи с тем, что всходы озимых неравномерные, а посевы озимых находятся в уязвимых фазах для вредителя (весенние всходы – кущение), </w:t>
      </w: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необходимо проводить тщательный мониторинг для своевременного выявления заселения вредителем, как озимых, так и всходов яровых культур.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снижения вредоносности мух на посевах яровых зерновых рекомендуется: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провести предпосевную обработку семян инсектицидными протравителями (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ацетамиприд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ацетамиприд+прохлораз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+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протиоконазол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+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азоксистробин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ацетамиприд+флудиоксонил+ципроконазол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тиаметоксам+тритиконазол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провести</w:t>
      </w:r>
      <w:proofErr w:type="gram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сев в оптимальные сроки;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вносить удобрения под основную обработку почвы и в подкормки.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полях озимых и яровых зерновых культур, где численность мух выше ЭПВ (всходы-кущение: 3-5 мух на 10 взмахов сачка) рекомендуется проводить инсектицидные обработки посевов на основе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д.в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.: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диметоат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диазинон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имидаклоприд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альфа-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циперметрин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Учитывая, что в Южных районах проводятся обработки против сорняков, рекомендуется совместить инсектицидную обработку против злаковых мух с гербицидной в баковой смеси. (</w:t>
      </w:r>
      <w:proofErr w:type="gramStart"/>
      <w:r w:rsidRPr="0018305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Например</w:t>
      </w:r>
      <w:proofErr w:type="gram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д.в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лямбда-цигалотрина+2,4-Д к-ты, 300 г/л +6,25 г/л </w:t>
      </w:r>
      <w:proofErr w:type="spellStart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флорасулама</w:t>
      </w:r>
      <w:proofErr w:type="spellEnd"/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 Необходимо проверять совместимость препаратов в баковой смеси.</w:t>
      </w:r>
    </w:p>
    <w:p w:rsidR="00183056" w:rsidRPr="00183056" w:rsidRDefault="00183056" w:rsidP="00183056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Проводить обработки необходимо при среднесуточной температуре воздуха не ниже 12</w:t>
      </w: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не выше 25</w:t>
      </w: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1830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(во избежание ожогов). </w:t>
      </w: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Эффективность большинства препаратов снижается при температуре ниже 12°С и приближается к нулю при 8-10</w:t>
      </w:r>
      <w:bookmarkStart w:id="1" w:name="_Hlk131681925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bookmarkEnd w:id="1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значительно снижается, если сразу же после его внесения выпадают осадки. </w:t>
      </w:r>
    </w:p>
    <w:p w:rsidR="00183056" w:rsidRPr="00183056" w:rsidRDefault="00183056" w:rsidP="00183056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Запрещено применять пестициды во время заморозков, поскольку культурные растения находятся в состоянии </w:t>
      </w:r>
      <w:proofErr w:type="spellStart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холодового</w:t>
      </w:r>
      <w:proofErr w:type="spellEnd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стресса. Сочетание химического действия пестицида и стресса может послужить причиной сильного угнетения или гибели ослабленных растений, </w:t>
      </w:r>
      <w:r w:rsidRPr="00183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улучшения питания и снятия стресса с растений при обработке пестицидами рекомендуется применять подкормки на основе гуминовых кислот, таких как </w:t>
      </w:r>
      <w:proofErr w:type="spellStart"/>
      <w:r w:rsidRPr="001830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агрохимикат</w:t>
      </w:r>
      <w:proofErr w:type="spellEnd"/>
      <w:r w:rsidRPr="001830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«Здоровый Урожай» (норма расхода 1л/га)</w:t>
      </w:r>
      <w:r w:rsidRPr="00183056">
        <w:rPr>
          <w:rFonts w:ascii="Times New Roman" w:eastAsia="Calibri" w:hAnsi="Times New Roman" w:cs="Times New Roman"/>
          <w:color w:val="000000"/>
          <w:sz w:val="28"/>
          <w:szCs w:val="28"/>
        </w:rPr>
        <w:t>, микроэлементов, бактерий и т.д.</w:t>
      </w:r>
    </w:p>
    <w:p w:rsidR="00183056" w:rsidRPr="00183056" w:rsidRDefault="00183056" w:rsidP="00183056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Химические обработки посевов необходимо проводить препаратами согласно Государственного каталога пестицидов и </w:t>
      </w:r>
      <w:proofErr w:type="spellStart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агрохимикатов</w:t>
      </w:r>
      <w:proofErr w:type="spellEnd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разрешенных к применению на территории Российской Федерации в 2023 году.</w:t>
      </w:r>
    </w:p>
    <w:p w:rsidR="00183056" w:rsidRPr="00183056" w:rsidRDefault="00183056" w:rsidP="00183056">
      <w:pPr>
        <w:tabs>
          <w:tab w:val="left" w:pos="5245"/>
        </w:tabs>
        <w:suppressAutoHyphens/>
        <w:spacing w:after="0" w:line="276" w:lineRule="auto"/>
        <w:ind w:firstLine="567"/>
        <w:jc w:val="both"/>
        <w:rPr>
          <w:rFonts w:ascii="Calibri" w:eastAsia="Times New Roman" w:hAnsi="Calibri" w:cs="Calibri"/>
          <w:lang w:eastAsia="zh-CN"/>
        </w:rPr>
      </w:pP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Филиал ФГБУ «</w:t>
      </w:r>
      <w:proofErr w:type="spellStart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Россельхозцентр</w:t>
      </w:r>
      <w:proofErr w:type="spellEnd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» по Волгоградской области оказывает консультационные услуги </w:t>
      </w:r>
      <w:proofErr w:type="spellStart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сельхозтоваропроизводителям</w:t>
      </w:r>
      <w:proofErr w:type="spellEnd"/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в области защиты </w:t>
      </w:r>
      <w:r w:rsidRPr="0018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lastRenderedPageBreak/>
        <w:t xml:space="preserve">растений. По всем интересующим вопросам обращаться в районные отделы филиала или в областной отдел защиты растений. </w:t>
      </w:r>
      <w:r w:rsidRPr="00183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Тел.: 8-995-428-20-29</w:t>
      </w:r>
    </w:p>
    <w:p w:rsidR="007A063C" w:rsidRPr="007A063C" w:rsidRDefault="007A063C" w:rsidP="007A063C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b/>
          <w:bCs/>
          <w:color w:val="00B050"/>
          <w:sz w:val="32"/>
          <w:szCs w:val="32"/>
        </w:rPr>
        <w:t>УТИЛИЗАЦИЯ ТАРЫ</w:t>
      </w:r>
    </w:p>
    <w:p w:rsidR="007A063C" w:rsidRPr="007A063C" w:rsidRDefault="007A063C" w:rsidP="007A063C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b/>
          <w:sz w:val="28"/>
          <w:szCs w:val="28"/>
        </w:rPr>
        <w:t xml:space="preserve">Уважаемые </w:t>
      </w:r>
      <w:proofErr w:type="spellStart"/>
      <w:r w:rsidRPr="007A063C">
        <w:rPr>
          <w:rFonts w:ascii="Times New Roman" w:eastAsia="Calibri" w:hAnsi="Times New Roman" w:cs="Calibri"/>
          <w:b/>
          <w:sz w:val="28"/>
          <w:szCs w:val="28"/>
        </w:rPr>
        <w:t>сельхозтоваропроизводители</w:t>
      </w:r>
      <w:proofErr w:type="spellEnd"/>
      <w:r w:rsidRPr="007A063C">
        <w:rPr>
          <w:rFonts w:ascii="Times New Roman" w:eastAsia="Calibri" w:hAnsi="Times New Roman" w:cs="Calibri"/>
          <w:b/>
          <w:sz w:val="28"/>
          <w:szCs w:val="28"/>
        </w:rPr>
        <w:t>!</w:t>
      </w:r>
    </w:p>
    <w:p w:rsidR="007A063C" w:rsidRPr="007A063C" w:rsidRDefault="007A063C" w:rsidP="007A063C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7A063C" w:rsidRPr="007A063C" w:rsidRDefault="007A063C" w:rsidP="007A063C">
      <w:pPr>
        <w:suppressAutoHyphens/>
        <w:spacing w:after="0" w:line="240" w:lineRule="auto"/>
        <w:ind w:firstLine="737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Филиал ФГБУ «</w:t>
      </w:r>
      <w:proofErr w:type="spellStart"/>
      <w:r w:rsidRPr="007A063C">
        <w:rPr>
          <w:rFonts w:ascii="Times New Roman" w:eastAsia="Calibri" w:hAnsi="Times New Roman" w:cs="Calibri"/>
          <w:sz w:val="28"/>
          <w:szCs w:val="28"/>
        </w:rPr>
        <w:t>Россельхозцентр</w:t>
      </w:r>
      <w:proofErr w:type="spellEnd"/>
      <w:r w:rsidRPr="007A063C">
        <w:rPr>
          <w:rFonts w:ascii="Times New Roman" w:eastAsia="Calibri" w:hAnsi="Times New Roman" w:cs="Calibri"/>
          <w:sz w:val="28"/>
          <w:szCs w:val="28"/>
        </w:rPr>
        <w:t>» по Волгоградской области оказывает информационные услуги по вывозу тары из-под пестицидов и минеральных удобрений.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В последние годы все более актуальной становится проблема утилизации отходов сельскохозяйственного производства, в том числе канистр из-под пестицидов, мешков из-под удобрений. После их использования необходимо правильно утилизировать тару.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b/>
          <w:bCs/>
          <w:sz w:val="28"/>
          <w:szCs w:val="28"/>
        </w:rPr>
        <w:t>Во время приготовления рабочего раствора при работе с пестицидами рекомендуется следовать следующей схеме:</w:t>
      </w:r>
    </w:p>
    <w:p w:rsidR="007A063C" w:rsidRPr="007A063C" w:rsidRDefault="007A063C" w:rsidP="007A0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Наполните канистру с остатками пестицида на 1/3 чистой водой.</w:t>
      </w:r>
    </w:p>
    <w:p w:rsidR="007A063C" w:rsidRPr="007A063C" w:rsidRDefault="007A063C" w:rsidP="007A0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Заверните крышку и встряхните канистру несколько раз.</w:t>
      </w:r>
    </w:p>
    <w:p w:rsidR="007A063C" w:rsidRPr="007A063C" w:rsidRDefault="007A063C" w:rsidP="007A0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Слейте воду из канистры в бак для приготовления рабочего раствора.</w:t>
      </w:r>
    </w:p>
    <w:p w:rsidR="007A063C" w:rsidRPr="007A063C" w:rsidRDefault="007A063C" w:rsidP="007A0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Весь процесс повторите дважды, дайте остаткам стечь в бак.</w:t>
      </w:r>
    </w:p>
    <w:p w:rsidR="007A063C" w:rsidRPr="007A063C" w:rsidRDefault="007A063C" w:rsidP="007A0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Для предотвращения повторного использования проделайте отверстия в канистре.</w:t>
      </w:r>
    </w:p>
    <w:p w:rsidR="007A063C" w:rsidRPr="007A063C" w:rsidRDefault="007A063C" w:rsidP="007A0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До сдачи канистр на утилизацию храните канистры на бетонном покрытии в проветриваемом месте избегая солнечных лучей.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Нельзя выбрасывать тару из-под пестицидов в мусорные контейнеры, оставлять на поверхности почвы или сжигать!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7A063C">
        <w:rPr>
          <w:rFonts w:ascii="Times New Roman" w:eastAsia="Calibri" w:hAnsi="Times New Roman" w:cs="Calibri"/>
          <w:b/>
          <w:bCs/>
          <w:sz w:val="28"/>
          <w:szCs w:val="28"/>
        </w:rPr>
        <w:t>Для сдачи канистр на утилизацию необходимо:</w:t>
      </w:r>
    </w:p>
    <w:p w:rsidR="007A063C" w:rsidRPr="007A063C" w:rsidRDefault="007A063C" w:rsidP="007A06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Подать карту партнера (для заключения договора).</w:t>
      </w:r>
    </w:p>
    <w:p w:rsidR="007A063C" w:rsidRPr="007A063C" w:rsidRDefault="007A063C" w:rsidP="007A06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 xml:space="preserve">Заполнить заявку на вывоз с указанием хозяйства, района, количества и </w:t>
      </w:r>
      <w:proofErr w:type="gramStart"/>
      <w:r w:rsidRPr="007A063C">
        <w:rPr>
          <w:rFonts w:ascii="Times New Roman" w:eastAsia="Calibri" w:hAnsi="Times New Roman" w:cs="Calibri"/>
          <w:sz w:val="28"/>
          <w:szCs w:val="28"/>
        </w:rPr>
        <w:t>вида тары</w:t>
      </w:r>
      <w:proofErr w:type="gramEnd"/>
      <w:r w:rsidRPr="007A063C">
        <w:rPr>
          <w:rFonts w:ascii="Times New Roman" w:eastAsia="Calibri" w:hAnsi="Times New Roman" w:cs="Calibri"/>
          <w:sz w:val="28"/>
          <w:szCs w:val="28"/>
        </w:rPr>
        <w:t xml:space="preserve"> подготовленного к вывозу и обязательно ФИО и номер телефона сотрудника хозяйства, ответственного за вывоз. После чего на электронную почту заявителя приходит договор.</w:t>
      </w:r>
    </w:p>
    <w:p w:rsidR="007A063C" w:rsidRPr="007A063C" w:rsidRDefault="007A063C" w:rsidP="007A06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Оператор согласует время и место сбора тары по маршруту движения машины.</w:t>
      </w:r>
    </w:p>
    <w:p w:rsidR="007A063C" w:rsidRPr="007A063C" w:rsidRDefault="007A063C" w:rsidP="007A06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При передаче тары сторонами обязательно подписываются акты о приеме тары, этот документ согласован с контролирующими органами. Тара вывозится оператором бесплатно.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 xml:space="preserve">Обязательно удостоверяйтесь о наличии лицензии на сбор, транспортирование и утилизацию канистр из-под пестицидов и </w:t>
      </w:r>
      <w:proofErr w:type="spellStart"/>
      <w:r w:rsidRPr="007A063C">
        <w:rPr>
          <w:rFonts w:ascii="Times New Roman" w:eastAsia="Calibri" w:hAnsi="Times New Roman" w:cs="Calibri"/>
          <w:sz w:val="28"/>
          <w:szCs w:val="28"/>
        </w:rPr>
        <w:t>биг-бэгов</w:t>
      </w:r>
      <w:proofErr w:type="spellEnd"/>
      <w:r w:rsidRPr="007A063C">
        <w:rPr>
          <w:rFonts w:ascii="Times New Roman" w:eastAsia="Calibri" w:hAnsi="Times New Roman" w:cs="Calibri"/>
          <w:sz w:val="28"/>
          <w:szCs w:val="28"/>
        </w:rPr>
        <w:t xml:space="preserve">, которая выдается органами </w:t>
      </w:r>
      <w:proofErr w:type="spellStart"/>
      <w:r w:rsidRPr="007A063C">
        <w:rPr>
          <w:rFonts w:ascii="Times New Roman" w:eastAsia="Calibri" w:hAnsi="Times New Roman" w:cs="Calibri"/>
          <w:sz w:val="28"/>
          <w:szCs w:val="28"/>
        </w:rPr>
        <w:t>Роспотребнадзора</w:t>
      </w:r>
      <w:proofErr w:type="spellEnd"/>
      <w:r w:rsidRPr="007A063C">
        <w:rPr>
          <w:rFonts w:ascii="Times New Roman" w:eastAsia="Calibri" w:hAnsi="Times New Roman" w:cs="Calibri"/>
          <w:sz w:val="28"/>
          <w:szCs w:val="28"/>
        </w:rPr>
        <w:t xml:space="preserve"> РФ. При передаче тары лицензированному оператору </w:t>
      </w:r>
      <w:proofErr w:type="spellStart"/>
      <w:r w:rsidRPr="007A063C">
        <w:rPr>
          <w:rFonts w:ascii="Times New Roman" w:eastAsia="Calibri" w:hAnsi="Times New Roman" w:cs="Calibri"/>
          <w:sz w:val="28"/>
          <w:szCs w:val="28"/>
        </w:rPr>
        <w:t>сельхозтоваропроизводители</w:t>
      </w:r>
      <w:proofErr w:type="spellEnd"/>
      <w:r w:rsidRPr="007A063C">
        <w:rPr>
          <w:rFonts w:ascii="Times New Roman" w:eastAsia="Calibri" w:hAnsi="Times New Roman" w:cs="Calibri"/>
          <w:sz w:val="28"/>
          <w:szCs w:val="28"/>
        </w:rPr>
        <w:t xml:space="preserve"> освобождаются от уплаты экологического сбора.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 xml:space="preserve">Избавляться от отходов необходимо в течение 11 месяцев с момента их образования. Накопление отходов - складирование отходов на срок не более, чем одиннадцать месяцев в целях их дальнейшей обработки, утилизации, обезвреживания, размещения (ст.1 Федерального закона 89-ФЗ «Об отходах </w:t>
      </w:r>
      <w:r w:rsidRPr="007A063C">
        <w:rPr>
          <w:rFonts w:ascii="Times New Roman" w:eastAsia="Calibri" w:hAnsi="Times New Roman" w:cs="Calibri"/>
          <w:sz w:val="28"/>
          <w:szCs w:val="28"/>
        </w:rPr>
        <w:lastRenderedPageBreak/>
        <w:t>производства и потребления»). Более долгий срок накопления именуется хранением и подразумевает получение соответствующей лицензии на обращение с отходами (ст.9 п.1 Ф.З.89-ФЗ «Об отходах производства и потребления»).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За несоблюдение требований действующего законодательства, обязывающих покупателей подготавливать и передавать тару для утилизации, а компаний-производителей и импортеров утилизировать отходы от товаров потребления и упаковки, предусматриваются штрафы по ст. 6.35 КоАП РФ:</w:t>
      </w:r>
    </w:p>
    <w:p w:rsidR="007A063C" w:rsidRPr="007A063C" w:rsidRDefault="007A063C" w:rsidP="007A06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Должностные лица – от 30 000 до 40 000 рублей;</w:t>
      </w:r>
    </w:p>
    <w:p w:rsidR="007A063C" w:rsidRPr="007A063C" w:rsidRDefault="007A063C" w:rsidP="007A06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ИП – от 50 000 до 60 000 рублей или приостановление деятельности до 90 дней;</w:t>
      </w:r>
    </w:p>
    <w:p w:rsidR="007A063C" w:rsidRPr="007A063C" w:rsidRDefault="007A063C" w:rsidP="007A06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Юридические лица – от 250 000 до 350 000 рублей или приостановление деятельности до 90 дней.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sz w:val="28"/>
          <w:szCs w:val="28"/>
        </w:rPr>
        <w:t>Утилизация канистр из-под пестицидов является важным мероприятием для защиты окружающей среды и здоровья людей. Соблюдение требований законодательства и проявление социальной ответственности помогут сохранить природу для будущих поколений.</w:t>
      </w:r>
    </w:p>
    <w:p w:rsidR="007A063C" w:rsidRPr="007A063C" w:rsidRDefault="007A063C" w:rsidP="007A06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A063C">
        <w:rPr>
          <w:rFonts w:ascii="Times New Roman" w:eastAsia="Calibri" w:hAnsi="Times New Roman" w:cs="Calibri"/>
          <w:b/>
          <w:bCs/>
          <w:sz w:val="28"/>
          <w:szCs w:val="28"/>
        </w:rPr>
        <w:t>По вопросам утилизации тары обращаться в областной отдел по защите растений и районные отделы филиала ФГБУ «</w:t>
      </w:r>
      <w:proofErr w:type="spellStart"/>
      <w:r w:rsidRPr="007A063C">
        <w:rPr>
          <w:rFonts w:ascii="Times New Roman" w:eastAsia="Calibri" w:hAnsi="Times New Roman" w:cs="Calibri"/>
          <w:b/>
          <w:bCs/>
          <w:sz w:val="28"/>
          <w:szCs w:val="28"/>
        </w:rPr>
        <w:t>Россельхозцентр</w:t>
      </w:r>
      <w:proofErr w:type="spellEnd"/>
      <w:r w:rsidRPr="007A063C">
        <w:rPr>
          <w:rFonts w:ascii="Times New Roman" w:eastAsia="Calibri" w:hAnsi="Times New Roman" w:cs="Calibri"/>
          <w:b/>
          <w:bCs/>
          <w:sz w:val="28"/>
          <w:szCs w:val="28"/>
        </w:rPr>
        <w:t>» по Волгоградской области. Телефон областного отдела 8 (8442) 97-77-21 доб. 712.</w:t>
      </w:r>
    </w:p>
    <w:p w:rsidR="006B142D" w:rsidRPr="00183056" w:rsidRDefault="006B142D" w:rsidP="00183056"/>
    <w:sectPr w:rsidR="006B142D" w:rsidRPr="0018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051"/>
    <w:multiLevelType w:val="multilevel"/>
    <w:tmpl w:val="B488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E621F"/>
    <w:multiLevelType w:val="multilevel"/>
    <w:tmpl w:val="2338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B83C59"/>
    <w:multiLevelType w:val="multilevel"/>
    <w:tmpl w:val="C8D4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183056"/>
    <w:rsid w:val="001A5383"/>
    <w:rsid w:val="006B142D"/>
    <w:rsid w:val="007A063C"/>
    <w:rsid w:val="00946622"/>
    <w:rsid w:val="00B91B5F"/>
    <w:rsid w:val="00BB4802"/>
    <w:rsid w:val="00C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0FB9-A72B-494D-8046-99D79680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8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183056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2024-04-09T07:46:00Z</dcterms:created>
  <dcterms:modified xsi:type="dcterms:W3CDTF">2024-04-09T07:46:00Z</dcterms:modified>
</cp:coreProperties>
</file>