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7F" w:rsidRDefault="00600119">
      <w:pPr>
        <w:pStyle w:val="a8"/>
        <w:outlineLvl w:val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33350" distR="115570" simplePos="0" relativeHeight="3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25400</wp:posOffset>
            </wp:positionV>
            <wp:extent cx="1579880" cy="1399540"/>
            <wp:effectExtent l="0" t="0" r="0" b="0"/>
            <wp:wrapTight wrapText="bothSides">
              <wp:wrapPolygon edited="0">
                <wp:start x="-640" y="0"/>
                <wp:lineTo x="-640" y="20746"/>
                <wp:lineTo x="21584" y="20746"/>
                <wp:lineTo x="21584" y="0"/>
                <wp:lineTo x="-640" y="0"/>
              </wp:wrapPolygon>
            </wp:wrapTight>
            <wp:docPr id="1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ПРЕСС-СЛУЖБА</w:t>
      </w:r>
    </w:p>
    <w:p w:rsidR="00AF227F" w:rsidRDefault="00600119">
      <w:pPr>
        <w:pStyle w:val="a8"/>
      </w:pPr>
      <w:r>
        <w:rPr>
          <w:sz w:val="32"/>
        </w:rPr>
        <w:t xml:space="preserve">ОТДЕЛЕНИЯ ФОНДА ПЕНСИОННОГО </w:t>
      </w:r>
    </w:p>
    <w:p w:rsidR="00AF227F" w:rsidRDefault="00600119">
      <w:pPr>
        <w:pStyle w:val="a8"/>
      </w:pPr>
      <w:r>
        <w:rPr>
          <w:sz w:val="32"/>
        </w:rPr>
        <w:t xml:space="preserve">И СОЦИАЛЬНОГО СТРАХОВАНИЯ </w:t>
      </w:r>
    </w:p>
    <w:p w:rsidR="00AF227F" w:rsidRDefault="00600119">
      <w:pPr>
        <w:pStyle w:val="a8"/>
      </w:pPr>
      <w:r>
        <w:rPr>
          <w:sz w:val="32"/>
        </w:rPr>
        <w:t>РОССИЙСКОЙ ФЕДЕРАЦИИ</w:t>
      </w:r>
    </w:p>
    <w:p w:rsidR="00AF227F" w:rsidRDefault="00600119">
      <w:pPr>
        <w:pStyle w:val="a8"/>
        <w:outlineLvl w:val="0"/>
      </w:pPr>
      <w:r>
        <w:rPr>
          <w:sz w:val="32"/>
        </w:rPr>
        <w:t xml:space="preserve">ПО ВОЛГОГРАДСКОЙ ОБЛАСТИ </w:t>
      </w:r>
    </w:p>
    <w:p w:rsidR="00AF227F" w:rsidRDefault="00AF227F">
      <w:pPr>
        <w:pStyle w:val="a8"/>
        <w:ind w:left="142"/>
        <w:outlineLvl w:val="0"/>
        <w:rPr>
          <w:sz w:val="32"/>
        </w:rPr>
      </w:pPr>
    </w:p>
    <w:p w:rsidR="00AF227F" w:rsidRDefault="00600119">
      <w:pPr>
        <w:pStyle w:val="ac"/>
        <w:ind w:left="142" w:firstLine="578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                            400001, г. Волгоград, ул. Рабоче-Крестьянская, 16</w:t>
      </w:r>
    </w:p>
    <w:p w:rsidR="00AF227F" w:rsidRDefault="00AF227F">
      <w:pPr>
        <w:pStyle w:val="ac"/>
        <w:ind w:left="1620"/>
        <w:jc w:val="center"/>
        <w:rPr>
          <w:b/>
          <w:bCs/>
          <w:sz w:val="28"/>
        </w:rPr>
      </w:pPr>
    </w:p>
    <w:p w:rsidR="00AF227F" w:rsidRDefault="00600119">
      <w:pPr>
        <w:pStyle w:val="ac"/>
        <w:ind w:left="1620"/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65405</wp:posOffset>
                </wp:positionV>
                <wp:extent cx="6705600" cy="1270"/>
                <wp:effectExtent l="0" t="0" r="0" b="0"/>
                <wp:wrapNone/>
                <wp:docPr id="2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0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99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.8pt,5.15pt" to="538.7pt,5.15pt" ID="shape_0" stroked="t" style="position:absolute">
                <v:stroke color="#000099" weight="57240" joinstyle="miter" endcap="flat"/>
                <v:fill on="false" o:detectmouseclick="t"/>
              </v:line>
            </w:pict>
          </mc:Fallback>
        </mc:AlternateContent>
      </w:r>
    </w:p>
    <w:p w:rsidR="00AF227F" w:rsidRDefault="00AF227F">
      <w:pPr>
        <w:pStyle w:val="ac"/>
        <w:jc w:val="left"/>
        <w:rPr>
          <w:b/>
          <w:bCs/>
        </w:rPr>
      </w:pPr>
    </w:p>
    <w:p w:rsidR="00AF227F" w:rsidRDefault="00600119">
      <w:pPr>
        <w:jc w:val="center"/>
      </w:pPr>
      <w:r>
        <w:rPr>
          <w:rFonts w:ascii="Times New Roman" w:hAnsi="Times New Roman"/>
          <w:b/>
          <w:bCs/>
          <w:szCs w:val="20"/>
        </w:rPr>
        <w:t xml:space="preserve">      Официальный сайт Отделения СФР по </w:t>
      </w:r>
      <w:r>
        <w:rPr>
          <w:rFonts w:ascii="Times New Roman" w:hAnsi="Times New Roman"/>
          <w:b/>
          <w:bCs/>
          <w:szCs w:val="20"/>
        </w:rPr>
        <w:t>Волгоградской области –</w:t>
      </w:r>
      <w:r>
        <w:rPr>
          <w:rFonts w:ascii="Times New Roman" w:hAnsi="Times New Roman"/>
          <w:b/>
          <w:bCs/>
          <w:szCs w:val="20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sfr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gov</w:t>
      </w:r>
      <w:proofErr w:type="spellEnd"/>
      <w:r>
        <w:rPr>
          <w:rFonts w:ascii="Times New Roman" w:hAnsi="Times New Roman"/>
          <w:b/>
          <w:bCs/>
          <w:szCs w:val="20"/>
        </w:rPr>
        <w:t>.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  <w:r>
        <w:rPr>
          <w:rFonts w:ascii="Times New Roman" w:hAnsi="Times New Roman"/>
          <w:b/>
          <w:bCs/>
          <w:szCs w:val="20"/>
          <w:lang w:val="en-US"/>
        </w:rPr>
        <w:t>branches</w:t>
      </w:r>
      <w:r>
        <w:rPr>
          <w:rFonts w:ascii="Times New Roman" w:hAnsi="Times New Roman"/>
          <w:b/>
          <w:bCs/>
          <w:szCs w:val="20"/>
        </w:rPr>
        <w:t>/</w:t>
      </w:r>
      <w:proofErr w:type="spellStart"/>
      <w:r>
        <w:rPr>
          <w:rFonts w:ascii="Times New Roman" w:hAnsi="Times New Roman"/>
          <w:b/>
          <w:bCs/>
          <w:szCs w:val="20"/>
          <w:lang w:val="en-US"/>
        </w:rPr>
        <w:t>volgograd</w:t>
      </w:r>
      <w:proofErr w:type="spellEnd"/>
      <w:r>
        <w:rPr>
          <w:rFonts w:ascii="Times New Roman" w:hAnsi="Times New Roman"/>
          <w:b/>
          <w:bCs/>
          <w:szCs w:val="20"/>
        </w:rPr>
        <w:t>/</w:t>
      </w:r>
    </w:p>
    <w:p w:rsidR="00AF227F" w:rsidRDefault="00600119">
      <w:pPr>
        <w:jc w:val="center"/>
        <w:rPr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Почти 84 тысячи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волгоградцев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старше 80 лет </w:t>
      </w:r>
    </w:p>
    <w:p w:rsidR="00AF227F" w:rsidRDefault="00600119">
      <w:pPr>
        <w:jc w:val="center"/>
        <w:rPr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получают пенсию в повышенном размере</w:t>
      </w:r>
    </w:p>
    <w:p w:rsidR="00AF227F" w:rsidRDefault="00600119">
      <w:pPr>
        <w:jc w:val="both"/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енсионерам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даты исполнения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им 80 лет  положена фиксированная выплата (ФВ) в двойном размере. В Волгоградской области получателями такой повышенной пенсии являются сегодня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83 767 человек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 Фиксированная выплата – это гарантированная часть страховой пенсии,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размер которой устанавливается государством. Выплата ежегодно индексируется. В 2023 году она составляет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7 567 рублей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а после достижения пенсионером 80 лет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15 134 рубля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F227F" w:rsidRDefault="0060011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Перерасчёт производится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проактивно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то есть без обращения в Социальный фонд.  Повыш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енная фиксированная выплата назначается в месяц исполнения 80 лет, а выплачивается со следующего месяца – с доплатой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даты рождения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227F" w:rsidRDefault="00600119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Важно знать, что р</w:t>
      </w:r>
      <w:r>
        <w:rPr>
          <w:rFonts w:ascii="Times New Roman" w:hAnsi="Times New Roman" w:cs="Times New Roman"/>
          <w:sz w:val="28"/>
          <w:szCs w:val="28"/>
        </w:rPr>
        <w:t xml:space="preserve">ассчитывать на увеличение пенсии может не каждый пенсионер старше 80 лет, а лишь тот, </w:t>
      </w:r>
      <w:r>
        <w:rPr>
          <w:rFonts w:ascii="Times New Roman" w:hAnsi="Times New Roman" w:cs="Times New Roman"/>
          <w:bCs/>
          <w:sz w:val="28"/>
          <w:szCs w:val="28"/>
        </w:rPr>
        <w:t>кому выплачивается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страховая пенсия по старости</w:t>
      </w:r>
      <w:r>
        <w:rPr>
          <w:rFonts w:ascii="Times New Roman" w:hAnsi="Times New Roman" w:cs="Times New Roman"/>
          <w:sz w:val="28"/>
          <w:szCs w:val="28"/>
        </w:rPr>
        <w:t>. Граждане,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получающие </w:t>
      </w:r>
      <w:r>
        <w:rPr>
          <w:rStyle w:val="a7"/>
          <w:rFonts w:ascii="Times New Roman" w:hAnsi="Times New Roman" w:cs="Times New Roman"/>
          <w:sz w:val="28"/>
          <w:szCs w:val="28"/>
        </w:rPr>
        <w:t>социальную пенсию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, претендовать на доплату не вправе.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Также при достижении 80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фиксированная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выплата не удваивается у пенсионеров, которые являются </w:t>
      </w:r>
      <w:r>
        <w:rPr>
          <w:rStyle w:val="a7"/>
          <w:rFonts w:ascii="Times New Roman" w:hAnsi="Times New Roman" w:cs="Times New Roman"/>
          <w:sz w:val="28"/>
          <w:szCs w:val="28"/>
        </w:rPr>
        <w:t>инвалидами I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как они уже получают фиксир</w:t>
      </w:r>
      <w:r>
        <w:rPr>
          <w:rFonts w:ascii="Times New Roman" w:hAnsi="Times New Roman" w:cs="Times New Roman"/>
          <w:sz w:val="28"/>
          <w:szCs w:val="28"/>
        </w:rPr>
        <w:t xml:space="preserve">ованную выплату в двойном размере независимо от возраста. </w:t>
      </w:r>
    </w:p>
    <w:p w:rsidR="00AF227F" w:rsidRDefault="0060011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Кроме того, такая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надбавка не положена, если пожилой человек получает </w:t>
      </w:r>
      <w:r>
        <w:rPr>
          <w:rStyle w:val="a7"/>
          <w:rFonts w:ascii="Times New Roman" w:hAnsi="Times New Roman" w:cs="Times New Roman"/>
          <w:sz w:val="28"/>
          <w:szCs w:val="28"/>
        </w:rPr>
        <w:t>пенсию по потере кормильца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данном случае по достижении пенсионером 80 лет специалисты Социального фонда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рассчитывают максимально выгодные условия с учётом увеличенной вдвое фиксированной выплаты. И если страховая пенсия по старости 80-летнего гражданина окажется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более выгодным вариантом</w:t>
      </w:r>
      <w:r>
        <w:rPr>
          <w:rFonts w:ascii="Times New Roman" w:hAnsi="Times New Roman" w:cs="Times New Roman"/>
          <w:color w:val="000000"/>
          <w:sz w:val="28"/>
          <w:szCs w:val="28"/>
        </w:rPr>
        <w:t>, чем пенсия по случаю потери кормильца, то её установят автоматически.</w:t>
      </w:r>
    </w:p>
    <w:p w:rsidR="00AF227F" w:rsidRDefault="00600119">
      <w:pPr>
        <w:jc w:val="both"/>
      </w:pPr>
      <w:r>
        <w:rPr>
          <w:rFonts w:ascii="Arial" w:hAnsi="Arial" w:cs="Times New Roman"/>
          <w:color w:val="000000"/>
          <w:sz w:val="24"/>
          <w:szCs w:val="24"/>
        </w:rPr>
        <w:t>Ф</w:t>
      </w:r>
      <w:r>
        <w:rPr>
          <w:rFonts w:ascii="Arial" w:hAnsi="Arial" w:cs="Times New Roman"/>
          <w:color w:val="000000"/>
          <w:sz w:val="24"/>
          <w:szCs w:val="24"/>
        </w:rPr>
        <w:t xml:space="preserve">ото: </w:t>
      </w:r>
      <w:hyperlink r:id="rId6" w:tgtFrame="_blank">
        <w:r>
          <w:rPr>
            <w:rStyle w:val="-"/>
            <w:rFonts w:ascii="Arial" w:hAnsi="Arial" w:cs="Times New Roman"/>
            <w:color w:val="000000"/>
            <w:sz w:val="24"/>
            <w:szCs w:val="24"/>
          </w:rPr>
          <w:t>ru.dreamstime.com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227F" w:rsidRDefault="00AF227F">
      <w:pPr>
        <w:jc w:val="both"/>
      </w:pPr>
    </w:p>
    <w:sectPr w:rsidR="00AF227F">
      <w:pgSz w:w="11906" w:h="16838"/>
      <w:pgMar w:top="1134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7F"/>
    <w:rsid w:val="00600119"/>
    <w:rsid w:val="00A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styleId="a7">
    <w:name w:val="Strong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paragraph" w:customStyle="1" w:styleId="af2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semiHidden/>
    <w:qFormat/>
    <w:rsid w:val="000C3A32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semiHidden/>
    <w:qFormat/>
    <w:rsid w:val="000C3A32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6">
    <w:name w:val="Текст выноски Знак"/>
    <w:basedOn w:val="a1"/>
    <w:uiPriority w:val="99"/>
    <w:semiHidden/>
    <w:qFormat/>
    <w:rsid w:val="000C3A32"/>
    <w:rPr>
      <w:rFonts w:ascii="Tahoma" w:hAnsi="Tahoma" w:cs="Tahoma"/>
      <w:sz w:val="16"/>
      <w:szCs w:val="16"/>
    </w:rPr>
  </w:style>
  <w:style w:type="character" w:styleId="a7">
    <w:name w:val="Strong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C3A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semiHidden/>
    <w:unhideWhenUsed/>
    <w:rsid w:val="000C3A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uiPriority w:val="99"/>
    <w:semiHidden/>
    <w:unhideWhenUsed/>
    <w:qFormat/>
    <w:rsid w:val="000C3A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лочная цитата"/>
    <w:basedOn w:val="a"/>
    <w:qFormat/>
  </w:style>
  <w:style w:type="paragraph" w:customStyle="1" w:styleId="af0">
    <w:name w:val="Заглавие"/>
    <w:basedOn w:val="a0"/>
  </w:style>
  <w:style w:type="paragraph" w:styleId="af1">
    <w:name w:val="Subtitle"/>
    <w:basedOn w:val="a0"/>
  </w:style>
  <w:style w:type="paragraph" w:customStyle="1" w:styleId="af2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dreamstim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EAV</cp:lastModifiedBy>
  <cp:revision>2</cp:revision>
  <dcterms:created xsi:type="dcterms:W3CDTF">2023-12-06T20:22:00Z</dcterms:created>
  <dcterms:modified xsi:type="dcterms:W3CDTF">2023-12-06T20:22:00Z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