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Росреестра по Волгоградской области</w:t>
      </w: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236A08" w:rsidRPr="00236A08" w:rsidRDefault="008F4B60" w:rsidP="00236A08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69AE">
        <w:rPr>
          <w:rFonts w:ascii="Times New Roman" w:hAnsi="Times New Roman" w:cs="Times New Roman"/>
          <w:sz w:val="28"/>
          <w:szCs w:val="28"/>
        </w:rPr>
        <w:tab/>
      </w:r>
      <w:r w:rsidRPr="00236A08">
        <w:rPr>
          <w:rFonts w:ascii="Times New Roman" w:hAnsi="Times New Roman" w:cs="Times New Roman"/>
          <w:sz w:val="28"/>
          <w:szCs w:val="28"/>
        </w:rPr>
        <w:t xml:space="preserve">В Управлении Росреестра по Волгоградской области обобщили статистические данные в учетно-регистрационной сфере </w:t>
      </w:r>
      <w:r w:rsidR="00DD6183" w:rsidRPr="00236A08">
        <w:rPr>
          <w:rFonts w:ascii="Times New Roman" w:hAnsi="Times New Roman" w:cs="Times New Roman"/>
          <w:sz w:val="28"/>
          <w:szCs w:val="28"/>
        </w:rPr>
        <w:t xml:space="preserve">за </w:t>
      </w:r>
      <w:r w:rsidR="00236A08" w:rsidRPr="00236A08">
        <w:rPr>
          <w:rFonts w:ascii="Times New Roman" w:hAnsi="Times New Roman" w:cs="Times New Roman"/>
          <w:sz w:val="28"/>
          <w:szCs w:val="28"/>
        </w:rPr>
        <w:t>с 18.07 по 24.07.2022:</w:t>
      </w:r>
    </w:p>
    <w:p w:rsidR="00236A08" w:rsidRPr="00236A08" w:rsidRDefault="00236A08" w:rsidP="00236A0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6A08">
        <w:rPr>
          <w:rFonts w:ascii="Times New Roman" w:hAnsi="Times New Roman" w:cs="Times New Roman"/>
          <w:sz w:val="28"/>
          <w:szCs w:val="28"/>
        </w:rPr>
        <w:t xml:space="preserve"> - общее количество заявлений о государственном кадастровом учете                   и (или) государственной регистрации прав – 6 428, из них в электронном виде -   2 984, что составляет 46,4 % от общего количества заявлений;</w:t>
      </w:r>
    </w:p>
    <w:p w:rsidR="00236A08" w:rsidRPr="00236A08" w:rsidRDefault="00236A08" w:rsidP="00236A0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6A08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- 50, из них в электронном виде - 42, что составляет 84 % от общего количества заявлений;</w:t>
      </w:r>
    </w:p>
    <w:p w:rsidR="00236A08" w:rsidRPr="00236A08" w:rsidRDefault="00236A08" w:rsidP="00236A0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6A08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поданных в электронном виде срок государственной регистрации, по которым не превышает 1 день - 271 (95%);</w:t>
      </w:r>
    </w:p>
    <w:p w:rsidR="00236A08" w:rsidRPr="00236A08" w:rsidRDefault="00236A08" w:rsidP="00236A0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6A08">
        <w:rPr>
          <w:rFonts w:ascii="Times New Roman" w:hAnsi="Times New Roman" w:cs="Times New Roman"/>
          <w:sz w:val="28"/>
          <w:szCs w:val="28"/>
        </w:rPr>
        <w:t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Федерального закона от 05.04.2021 № 79-ФЗ «О внесении изменений в отдельные законодательные акты Российской Федерации» («гаражная амнистия»): 12 земельных участков и 18 гаражей.</w:t>
      </w:r>
    </w:p>
    <w:p w:rsidR="00236A08" w:rsidRPr="00236A08" w:rsidRDefault="00236A08" w:rsidP="00236A08">
      <w:pPr>
        <w:tabs>
          <w:tab w:val="left" w:pos="6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A08">
        <w:rPr>
          <w:rFonts w:ascii="Times New Roman" w:hAnsi="Times New Roman" w:cs="Times New Roman"/>
          <w:sz w:val="28"/>
          <w:szCs w:val="28"/>
        </w:rPr>
        <w:t xml:space="preserve">При осуществлении государственного земельного надзора </w:t>
      </w:r>
      <w:r w:rsidRPr="00236A08">
        <w:rPr>
          <w:rFonts w:ascii="Times New Roman" w:hAnsi="Times New Roman" w:cs="Times New Roman"/>
          <w:sz w:val="28"/>
          <w:szCs w:val="28"/>
        </w:rPr>
        <w:br/>
        <w:t xml:space="preserve">на территории Волгоградской области </w:t>
      </w:r>
      <w:proofErr w:type="spellStart"/>
      <w:r w:rsidRPr="00236A08">
        <w:rPr>
          <w:rFonts w:ascii="Times New Roman" w:hAnsi="Times New Roman" w:cs="Times New Roman"/>
          <w:sz w:val="28"/>
          <w:szCs w:val="28"/>
        </w:rPr>
        <w:t>госземинспекторами</w:t>
      </w:r>
      <w:proofErr w:type="spellEnd"/>
      <w:r w:rsidRPr="00236A08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236A08">
        <w:rPr>
          <w:rFonts w:ascii="Times New Roman" w:hAnsi="Times New Roman" w:cs="Times New Roman"/>
          <w:sz w:val="28"/>
          <w:szCs w:val="28"/>
        </w:rPr>
        <w:br/>
        <w:t xml:space="preserve">по состоянию на 27.07.2022 в рамках применения мер профилактики правонарушений направлено 126 </w:t>
      </w:r>
      <w:r w:rsidRPr="00236A08">
        <w:rPr>
          <w:rFonts w:ascii="Times New Roman" w:hAnsi="Times New Roman" w:cs="Times New Roman"/>
          <w:bCs/>
          <w:sz w:val="28"/>
          <w:szCs w:val="28"/>
        </w:rPr>
        <w:t>предостережений</w:t>
      </w:r>
      <w:r w:rsidRPr="00236A08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 земельного законодательства, </w:t>
      </w:r>
      <w:r w:rsidRPr="00236A08">
        <w:rPr>
          <w:rFonts w:ascii="Times New Roman" w:hAnsi="Times New Roman" w:cs="Times New Roman"/>
          <w:sz w:val="28"/>
          <w:szCs w:val="28"/>
        </w:rPr>
        <w:br/>
        <w:t xml:space="preserve">что на </w:t>
      </w:r>
      <w:r w:rsidRPr="00236A08">
        <w:rPr>
          <w:rFonts w:ascii="Times New Roman" w:hAnsi="Times New Roman" w:cs="Times New Roman"/>
          <w:color w:val="000000"/>
          <w:sz w:val="28"/>
          <w:szCs w:val="28"/>
        </w:rPr>
        <w:t xml:space="preserve">240,54% больше, чем за аналогичный период прошлого года (37), также проведено </w:t>
      </w:r>
      <w:r w:rsidRPr="00236A08">
        <w:rPr>
          <w:rFonts w:ascii="Times New Roman" w:hAnsi="Times New Roman" w:cs="Times New Roman"/>
          <w:sz w:val="28"/>
          <w:szCs w:val="28"/>
        </w:rPr>
        <w:t>14 профилактических визитов (АППГ-0).</w:t>
      </w:r>
    </w:p>
    <w:p w:rsidR="00030547" w:rsidRDefault="00030547" w:rsidP="00236A08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A69AE" w:rsidRDefault="006A69A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9AE" w:rsidRDefault="006A69A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A0069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04A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A587F"/>
    <w:rsid w:val="00FB2C20"/>
    <w:rsid w:val="00FB3CC8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2022-07-31T12:02:00Z</dcterms:created>
  <dcterms:modified xsi:type="dcterms:W3CDTF">2022-07-31T12:02:00Z</dcterms:modified>
</cp:coreProperties>
</file>