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5E" w:rsidRDefault="0091395E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1395E" w:rsidRDefault="00A47D16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95E" w:rsidRDefault="00A47D16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1395E" w:rsidRDefault="00A47D1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1395E" w:rsidRDefault="00A47D1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1395E" w:rsidRDefault="0091395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1395E" w:rsidRDefault="00A47D16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1395E" w:rsidRDefault="00A47D16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91395E" w:rsidRDefault="0091395E">
      <w:pPr>
        <w:jc w:val="center"/>
        <w:rPr>
          <w:rFonts w:hint="eastAsia"/>
          <w:b/>
          <w:bCs/>
          <w:lang w:val="en-US"/>
        </w:rPr>
      </w:pPr>
    </w:p>
    <w:p w:rsidR="0091395E" w:rsidRDefault="0091395E">
      <w:pPr>
        <w:jc w:val="center"/>
        <w:rPr>
          <w:rFonts w:hint="eastAsia"/>
          <w:b/>
          <w:bCs/>
          <w:lang w:val="en-US"/>
        </w:rPr>
      </w:pPr>
    </w:p>
    <w:p w:rsidR="0091395E" w:rsidRDefault="00A47D1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Отделение ПФР по Волгоградской области </w:t>
      </w:r>
    </w:p>
    <w:p w:rsidR="0091395E" w:rsidRDefault="00A47D1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присоединилось к Всероссийскому Дню беременных</w:t>
      </w:r>
    </w:p>
    <w:p w:rsidR="0091395E" w:rsidRDefault="0091395E">
      <w:pPr>
        <w:jc w:val="center"/>
        <w:rPr>
          <w:rFonts w:hint="eastAsia"/>
          <w:sz w:val="28"/>
          <w:szCs w:val="28"/>
        </w:rPr>
      </w:pPr>
    </w:p>
    <w:p w:rsidR="0091395E" w:rsidRDefault="00A47D1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2022 году в ряде регионов России, включая Волгоградскую область, впервые отмечают День беременных. Цель мероприятий</w:t>
      </w:r>
      <w:r>
        <w:rPr>
          <w:sz w:val="28"/>
          <w:szCs w:val="28"/>
        </w:rPr>
        <w:t xml:space="preserve"> с участием медиков, представителей общественности, духовенства, социальных служб — проявить к будущим мамам внимание и заботу, напомнить, что каждая беременность представляет особую ценность.  </w:t>
      </w:r>
    </w:p>
    <w:p w:rsidR="0091395E" w:rsidRDefault="00A47D16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городе Волжском встреча с беременными была организована в женской консультации городской больницы №1 имени С.З.Фишера. Сюда были приглашены женщины, ожидающие первенцев, а также второго и третьего ребёнка. О пособиях, положенных беременным и семьям с дет</w:t>
      </w:r>
      <w:r>
        <w:rPr>
          <w:sz w:val="28"/>
          <w:szCs w:val="28"/>
        </w:rPr>
        <w:t xml:space="preserve">ьми, рассказали специалисты социальной защиты населения и Пенсионного фонда России по Волгоградской области. </w:t>
      </w:r>
    </w:p>
    <w:p w:rsidR="0091395E" w:rsidRDefault="00A47D16">
      <w:pPr>
        <w:jc w:val="both"/>
        <w:rPr>
          <w:rFonts w:hint="eastAsia"/>
        </w:rPr>
      </w:pPr>
      <w:r>
        <w:rPr>
          <w:sz w:val="28"/>
          <w:szCs w:val="28"/>
        </w:rPr>
        <w:tab/>
        <w:t>Как получить СНИЛС на новорождённого? Куда приходит электронный сертификат на материнский капитал?  На что можно потратить МСК до и после трёхлет</w:t>
      </w:r>
      <w:r>
        <w:rPr>
          <w:sz w:val="28"/>
          <w:szCs w:val="28"/>
        </w:rPr>
        <w:t>ия ребёнка? Кому положено ежемесячное пособие по уходу за ребёнком до 1,5 лет? - на эти и другие вопросы беременных ответила ведущий специалист-эксперт клиентской службы ПФР по Волгоградской области в городе Волжском Татьяна Рвач. Она также рассказала учас</w:t>
      </w:r>
      <w:r>
        <w:rPr>
          <w:sz w:val="28"/>
          <w:szCs w:val="28"/>
        </w:rPr>
        <w:t xml:space="preserve">тницам встречи о введении в России с 2023 года универсального пособия  для нуждающихся семей - оно объединит все существующие сегодня выплаты на детей от 0 до 17 лет и выплату для беременных женщин. </w:t>
      </w:r>
    </w:p>
    <w:p w:rsidR="0091395E" w:rsidRDefault="00A47D16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К слову, в Волгоградской области получателями пособий п</w:t>
      </w:r>
      <w:r>
        <w:rPr>
          <w:b/>
          <w:bCs/>
          <w:i/>
          <w:iCs/>
          <w:sz w:val="28"/>
          <w:szCs w:val="28"/>
        </w:rPr>
        <w:t>о линии ПФР сегодня являются свыше 114 тысяч семей с детьми. С начала нынешнего года им было перечислено почти 6 миллиардов рублей.</w:t>
      </w:r>
      <w:r>
        <w:rPr>
          <w:sz w:val="28"/>
          <w:szCs w:val="28"/>
        </w:rPr>
        <w:t xml:space="preserve">  </w:t>
      </w:r>
    </w:p>
    <w:p w:rsidR="0091395E" w:rsidRDefault="00A47D1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Перед будущими мамами выступил и благочинный Волжского округа протоиерей Александр Копейкин — он напомнил, что каждая из </w:t>
      </w:r>
      <w:r>
        <w:rPr>
          <w:sz w:val="28"/>
          <w:szCs w:val="28"/>
        </w:rPr>
        <w:t xml:space="preserve">беременных сейчас вынашивает в буквальном смысле «будущее России» и очень важно направлять все усилия на поддержку материнства, рождаемости, защиту семейных ценностей. </w:t>
      </w:r>
    </w:p>
    <w:p w:rsidR="0091395E" w:rsidRDefault="00A47D16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О сохранении семьи, поддержке друг друга в горе и радости рассказали на встрече Валент</w:t>
      </w:r>
      <w:r>
        <w:rPr>
          <w:sz w:val="28"/>
          <w:szCs w:val="28"/>
        </w:rPr>
        <w:t>ина и Александр Шевченко. Супруги Шевченко — победители регионального этапа Всероссийского конкурса «Семья года-2022», вместе они более 50 лет. Валентина Владимировна увлекается рукоделием — в дар женской консультации она преподнесла свою работу с изображе</w:t>
      </w:r>
      <w:r>
        <w:rPr>
          <w:sz w:val="28"/>
          <w:szCs w:val="28"/>
        </w:rPr>
        <w:t xml:space="preserve">нием младенца во чреве матери. </w:t>
      </w:r>
    </w:p>
    <w:p w:rsidR="0091395E" w:rsidRDefault="0091395E">
      <w:pPr>
        <w:jc w:val="both"/>
        <w:rPr>
          <w:rFonts w:hint="eastAsia"/>
          <w:sz w:val="12"/>
          <w:szCs w:val="12"/>
        </w:rPr>
      </w:pPr>
    </w:p>
    <w:p w:rsidR="0091395E" w:rsidRDefault="00A47D16">
      <w:pPr>
        <w:jc w:val="both"/>
        <w:rPr>
          <w:rFonts w:hint="eastAsia"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>Для справки. Акция  «День беременных» проводится в 2022 году впервые по инициативе Общероссийского общественного движения «За жизнь!» при поддержке Демографической платформы РФ в рамках проекта ВСЁБЕРЕМЕННЫМ.РФ. В этом году</w:t>
      </w:r>
      <w:r>
        <w:rPr>
          <w:i/>
          <w:iCs/>
          <w:sz w:val="26"/>
          <w:szCs w:val="26"/>
          <w:lang w:val="en-US"/>
        </w:rPr>
        <w:t xml:space="preserve"> участие  в организации Дня беременных принимают 10 регионов России. Планируется, что в 2023 году праздник  будет отмечаться более широко.</w:t>
      </w:r>
      <w:r>
        <w:rPr>
          <w:sz w:val="26"/>
          <w:szCs w:val="26"/>
          <w:lang w:val="en-US"/>
        </w:rPr>
        <w:t xml:space="preserve"> </w:t>
      </w:r>
    </w:p>
    <w:sectPr w:rsidR="0091395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E"/>
    <w:rsid w:val="0091395E"/>
    <w:rsid w:val="00A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2022-11-10T04:48:00Z</dcterms:created>
  <dcterms:modified xsi:type="dcterms:W3CDTF">2022-11-10T04:48:00Z</dcterms:modified>
  <dc:language>ru-RU</dc:language>
</cp:coreProperties>
</file>