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Default="007903A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537" w:rsidRDefault="009B5537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9B5537" w:rsidRDefault="007903AB">
      <w:pPr>
        <w:spacing w:line="360" w:lineRule="auto"/>
        <w:ind w:firstLine="540"/>
        <w:jc w:val="center"/>
        <w:rPr>
          <w:rFonts w:hint="eastAsia"/>
        </w:rPr>
      </w:pPr>
      <w:r>
        <w:rPr>
          <w:b/>
          <w:sz w:val="28"/>
          <w:szCs w:val="28"/>
        </w:rPr>
        <w:t>Вниманию работодателей: изменена форма отчётности в ПФР!</w:t>
      </w:r>
    </w:p>
    <w:p w:rsidR="009B5537" w:rsidRDefault="009B5537">
      <w:pPr>
        <w:ind w:firstLine="540"/>
        <w:jc w:val="center"/>
        <w:rPr>
          <w:rFonts w:hint="eastAsia"/>
          <w:b/>
          <w:sz w:val="12"/>
          <w:szCs w:val="12"/>
        </w:rPr>
      </w:pPr>
    </w:p>
    <w:p w:rsidR="009B5537" w:rsidRDefault="007903AB">
      <w:pPr>
        <w:ind w:firstLine="540"/>
        <w:jc w:val="both"/>
        <w:rPr>
          <w:rFonts w:hint="eastAsia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ОПФР по Волгоградской области сообщает, что начиная с отчёта за май 2021 года страхователям следует  представлять сведения о застрахованных лицах (СЗВ-М) </w:t>
      </w:r>
      <w:r>
        <w:rPr>
          <w:b/>
          <w:i/>
          <w:sz w:val="28"/>
          <w:szCs w:val="28"/>
        </w:rPr>
        <w:t>по новой форме</w:t>
      </w:r>
      <w:r>
        <w:rPr>
          <w:sz w:val="28"/>
          <w:szCs w:val="28"/>
        </w:rPr>
        <w:t xml:space="preserve">. Изменения коснулись  внешнего  вида  бланка. Правила  заполнения  перенесены  из бланка в отдельный порядок. </w:t>
      </w:r>
    </w:p>
    <w:p w:rsidR="009B5537" w:rsidRDefault="007903AB">
      <w:pPr>
        <w:autoSpaceDE w:val="0"/>
        <w:ind w:firstLine="567"/>
        <w:jc w:val="both"/>
        <w:rPr>
          <w:rFonts w:hint="eastAsia"/>
        </w:rPr>
      </w:pPr>
      <w:r>
        <w:rPr>
          <w:sz w:val="28"/>
          <w:szCs w:val="28"/>
        </w:rPr>
        <w:t>Обращаем внимание, что  ранее  действующий порядок представления, а также формат формы СЗВ-М  не  изменились.</w:t>
      </w:r>
    </w:p>
    <w:p w:rsidR="009B5537" w:rsidRDefault="009B5537">
      <w:pPr>
        <w:ind w:firstLine="540"/>
        <w:rPr>
          <w:rFonts w:hint="eastAsia"/>
          <w:sz w:val="12"/>
          <w:szCs w:val="12"/>
        </w:rPr>
      </w:pPr>
    </w:p>
    <w:p w:rsidR="009B5537" w:rsidRDefault="007903AB">
      <w:pPr>
        <w:ind w:firstLine="540"/>
        <w:rPr>
          <w:rFonts w:hint="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справки</w:t>
      </w:r>
    </w:p>
    <w:p w:rsidR="009B5537" w:rsidRDefault="007903AB">
      <w:pPr>
        <w:ind w:firstLine="540"/>
        <w:jc w:val="both"/>
        <w:rPr>
          <w:rFonts w:hint="eastAsia"/>
        </w:rPr>
      </w:pPr>
      <w:r>
        <w:rPr>
          <w:sz w:val="28"/>
          <w:szCs w:val="28"/>
        </w:rPr>
        <w:t>Обновленная  форма СЗ</w:t>
      </w:r>
      <w:r>
        <w:rPr>
          <w:sz w:val="28"/>
          <w:szCs w:val="28"/>
        </w:rPr>
        <w:t xml:space="preserve">В-М  утверждена  постановлением  Правления ПФР от 15.04.2021   № 103п «Об утверждении формы «Сведения о застрахованных лицах (СЗВ-М)» и Порядка заполнения формы указанных сведений», которое вступает в силу 30.05.2021 года.  По данным отчёта формы СЗВ-М, </w:t>
      </w:r>
      <w:r>
        <w:rPr>
          <w:rStyle w:val="a5"/>
          <w:i w:val="0"/>
          <w:iCs w:val="0"/>
          <w:sz w:val="28"/>
          <w:szCs w:val="28"/>
        </w:rPr>
        <w:t>ко</w:t>
      </w:r>
      <w:r>
        <w:rPr>
          <w:rStyle w:val="a5"/>
          <w:i w:val="0"/>
          <w:iCs w:val="0"/>
          <w:sz w:val="28"/>
          <w:szCs w:val="28"/>
        </w:rPr>
        <w:t xml:space="preserve">торую сдают в ПФР предприятия и организации Пенсионный фонд запускает процедуру перерасчёта пенсии пенсионерам, кто прекратил трудовую деятельность, с учётом всех пропущенных с 2016 года индексаций. </w:t>
      </w:r>
    </w:p>
    <w:p w:rsidR="009B5537" w:rsidRDefault="007903AB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   </w:t>
      </w:r>
    </w:p>
    <w:p w:rsidR="009B5537" w:rsidRDefault="007903A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537" w:rsidRDefault="007903A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B5537" w:rsidRDefault="007903A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B5537" w:rsidRDefault="007903A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</w:t>
      </w:r>
      <w:r>
        <w:rPr>
          <w:rFonts w:ascii="Century Gothic" w:hAnsi="Century Gothic"/>
          <w:b/>
          <w:bCs/>
          <w:color w:val="006699"/>
        </w:rPr>
        <w:t>кой области</w:t>
      </w:r>
    </w:p>
    <w:sectPr w:rsidR="009B553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7"/>
    <w:rsid w:val="007903AB"/>
    <w:rsid w:val="009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2021-05-30T05:29:00Z</dcterms:created>
  <dcterms:modified xsi:type="dcterms:W3CDTF">2021-05-30T05:29:00Z</dcterms:modified>
  <dc:language>ru-RU</dc:language>
</cp:coreProperties>
</file>