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EF7228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C6C7B" w:rsidRDefault="00BC6C7B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C6C7B" w:rsidRDefault="00BC6C7B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A1D50" w:rsidRPr="003A1D50" w:rsidRDefault="00BC6C7B" w:rsidP="003A1D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Услуга по подаче </w:t>
      </w:r>
      <w:r w:rsidR="003A1D50" w:rsidRPr="003A1D50">
        <w:rPr>
          <w:rFonts w:ascii="Times New Roman" w:eastAsia="Times New Roman" w:hAnsi="Times New Roman"/>
          <w:b/>
          <w:sz w:val="28"/>
          <w:szCs w:val="28"/>
          <w:lang w:eastAsia="ru-RU"/>
        </w:rPr>
        <w:t>онлайн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-заявлений в Росреестр становится все более популярной среди жителей Волгоградской области</w:t>
      </w:r>
    </w:p>
    <w:p w:rsidR="003A1D50" w:rsidRDefault="003A1D50" w:rsidP="003A1D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811" w:rsidRDefault="003A1D50" w:rsidP="003A1D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50">
        <w:rPr>
          <w:rFonts w:ascii="Times New Roman" w:eastAsia="Times New Roman" w:hAnsi="Times New Roman"/>
          <w:sz w:val="28"/>
          <w:szCs w:val="28"/>
          <w:lang w:eastAsia="ru-RU"/>
        </w:rPr>
        <w:t>В июне 2018 года исполнилось 3 года системе электронной регистрации недвижимости в Росси</w:t>
      </w:r>
      <w:r w:rsidR="00BC6C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A1D50">
        <w:rPr>
          <w:rFonts w:ascii="Times New Roman" w:eastAsia="Times New Roman" w:hAnsi="Times New Roman"/>
          <w:sz w:val="28"/>
          <w:szCs w:val="28"/>
          <w:lang w:eastAsia="ru-RU"/>
        </w:rPr>
        <w:t xml:space="preserve">. За этот срок Управление Росреестра по </w:t>
      </w:r>
      <w:r w:rsidR="00F45811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  <w:r w:rsidRPr="003A1D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D5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приняло </w:t>
      </w:r>
      <w:r w:rsidR="00F45811">
        <w:rPr>
          <w:rFonts w:ascii="Times New Roman" w:eastAsia="Times New Roman" w:hAnsi="Times New Roman"/>
          <w:sz w:val="28"/>
          <w:szCs w:val="28"/>
          <w:lang w:eastAsia="ru-RU"/>
        </w:rPr>
        <w:t>более 66 тыс.</w:t>
      </w:r>
      <w:r w:rsidRPr="003A1D5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</w:t>
      </w:r>
      <w:r w:rsidR="00F458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A1D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C7B" w:rsidRPr="003A1D50">
        <w:rPr>
          <w:rFonts w:ascii="Times New Roman" w:eastAsia="Times New Roman" w:hAnsi="Times New Roman"/>
          <w:sz w:val="28"/>
          <w:szCs w:val="28"/>
          <w:lang w:eastAsia="ru-RU"/>
        </w:rPr>
        <w:t>на регистрацию прав в электронном виде</w:t>
      </w:r>
      <w:r w:rsidR="00BC6C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жителей Волгограда и области.</w:t>
      </w:r>
      <w:r w:rsidRPr="003A1D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1D50" w:rsidRDefault="00BC6C7B" w:rsidP="003A1D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21,5 тыс.</w:t>
      </w:r>
      <w:r w:rsidR="003A1D50" w:rsidRPr="003A1D50">
        <w:rPr>
          <w:rFonts w:ascii="Times New Roman" w:eastAsia="Times New Roman" w:hAnsi="Times New Roman"/>
          <w:sz w:val="28"/>
          <w:szCs w:val="28"/>
          <w:lang w:eastAsia="ru-RU"/>
        </w:rPr>
        <w:t xml:space="preserve"> из этих заявлений </w:t>
      </w:r>
      <w:r w:rsidRPr="003A1D5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33 </w:t>
      </w:r>
      <w:r w:rsidRPr="003A1D50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3A1D50" w:rsidRPr="003A1D50">
        <w:rPr>
          <w:rFonts w:ascii="Times New Roman" w:eastAsia="Times New Roman" w:hAnsi="Times New Roman"/>
          <w:sz w:val="28"/>
          <w:szCs w:val="28"/>
          <w:lang w:eastAsia="ru-RU"/>
        </w:rPr>
        <w:t>приняты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первые</w:t>
      </w:r>
      <w:r w:rsidR="00C73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месяцев текущего года</w:t>
      </w:r>
      <w:r w:rsidR="003A1D50" w:rsidRPr="003A1D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7837" w:rsidRPr="003A1D50" w:rsidRDefault="00A37837" w:rsidP="003A1D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поданных онлайн-заявлений о проведении единой процедуры кадастрового учета и регистрации прав за первые месяцы 2018 года составило 402 заявления. В 2017 году указанные онлайн-заявления в Управление не поступали.</w:t>
      </w:r>
    </w:p>
    <w:p w:rsidR="00BC6C7B" w:rsidRPr="00BC6C7B" w:rsidRDefault="00BC6C7B" w:rsidP="00BC6C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C7B">
        <w:rPr>
          <w:rFonts w:ascii="Times New Roman" w:eastAsia="Times New Roman" w:hAnsi="Times New Roman"/>
          <w:sz w:val="28"/>
          <w:szCs w:val="28"/>
          <w:lang w:eastAsia="ru-RU"/>
        </w:rPr>
        <w:t>Интерес жителей региона к услугам, оказываемым в электронном виде, обусловлен сокращением сроков проведения учетно-регистрационных действий по электронным заявлениям, а также возможностью получить услугу удаленным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пособом, не за</w:t>
      </w:r>
      <w:r w:rsidRPr="00BC6C7B">
        <w:rPr>
          <w:rFonts w:ascii="Times New Roman" w:eastAsia="Times New Roman" w:hAnsi="Times New Roman"/>
          <w:sz w:val="28"/>
          <w:szCs w:val="28"/>
          <w:lang w:eastAsia="ru-RU"/>
        </w:rPr>
        <w:t xml:space="preserve">трачивая время на личное обращение в офисы приема. </w:t>
      </w:r>
    </w:p>
    <w:p w:rsidR="003A1D50" w:rsidRPr="003A1D50" w:rsidRDefault="00BC6C7B" w:rsidP="00BC6C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Напоминаем, что государственная</w:t>
      </w:r>
      <w:r w:rsidR="003A1D50" w:rsidRPr="003A1D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регистрация прав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3A1D50" w:rsidRPr="003A1D50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1D50" w:rsidRPr="003A1D5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заявлению осуществляется за пять рабочих дней, а в случае подачи электронных документов нотариусом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дня</w:t>
      </w:r>
      <w:r w:rsidR="003A1D50" w:rsidRPr="003A1D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6C7B" w:rsidRDefault="00BC6C7B" w:rsidP="003A1D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C7B">
        <w:rPr>
          <w:rFonts w:ascii="Times New Roman" w:eastAsia="Times New Roman" w:hAnsi="Times New Roman"/>
          <w:sz w:val="28"/>
          <w:szCs w:val="28"/>
          <w:lang w:eastAsia="ru-RU"/>
        </w:rPr>
        <w:t>Ознакомиться со всеми видами государственных услуг Росреестра, оказываемых в электронном виде, можно на сайте Росреестра (rosreestr.ru) в разделе «Государственые услуги».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735" w:rsidRDefault="00312735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735" w:rsidRDefault="00312735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312735"/>
    <w:rsid w:val="003A1D50"/>
    <w:rsid w:val="004204DF"/>
    <w:rsid w:val="004617C4"/>
    <w:rsid w:val="005572F0"/>
    <w:rsid w:val="005A302C"/>
    <w:rsid w:val="006825CC"/>
    <w:rsid w:val="00924C82"/>
    <w:rsid w:val="00997ED2"/>
    <w:rsid w:val="009F3A4F"/>
    <w:rsid w:val="00A37837"/>
    <w:rsid w:val="00A876C9"/>
    <w:rsid w:val="00AA33AD"/>
    <w:rsid w:val="00BC6C7B"/>
    <w:rsid w:val="00C73D4E"/>
    <w:rsid w:val="00DC3DCA"/>
    <w:rsid w:val="00E64674"/>
    <w:rsid w:val="00EF7228"/>
    <w:rsid w:val="00F45811"/>
    <w:rsid w:val="00F95E46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0FCD-719C-48BE-8769-6E6F4D84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2018-06-22T12:15:00Z</cp:lastPrinted>
  <dcterms:created xsi:type="dcterms:W3CDTF">2018-07-05T06:53:00Z</dcterms:created>
  <dcterms:modified xsi:type="dcterms:W3CDTF">2018-07-05T06:53:00Z</dcterms:modified>
</cp:coreProperties>
</file>